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5637C" w14:textId="77777777" w:rsidR="005E0E90" w:rsidRPr="000865D9" w:rsidRDefault="005E0E90" w:rsidP="005E0E90">
      <w:pPr>
        <w:jc w:val="center"/>
        <w:rPr>
          <w:rFonts w:ascii="Times New Roman" w:hAnsi="Times New Roman" w:cs="Times New Roman"/>
        </w:rPr>
      </w:pPr>
    </w:p>
    <w:p w14:paraId="24566CDB" w14:textId="77777777" w:rsidR="005E0E90" w:rsidRPr="000865D9" w:rsidRDefault="005E0E90" w:rsidP="005E0E90">
      <w:pPr>
        <w:jc w:val="center"/>
        <w:rPr>
          <w:rFonts w:ascii="Times New Roman" w:hAnsi="Times New Roman" w:cs="Times New Roman"/>
        </w:rPr>
      </w:pPr>
    </w:p>
    <w:p w14:paraId="229ADB1D" w14:textId="77777777" w:rsidR="005E0E90" w:rsidRPr="000865D9" w:rsidRDefault="005E0E90" w:rsidP="005E0E90">
      <w:pPr>
        <w:jc w:val="center"/>
        <w:rPr>
          <w:rFonts w:ascii="Times New Roman" w:hAnsi="Times New Roman" w:cs="Times New Roman"/>
        </w:rPr>
      </w:pPr>
    </w:p>
    <w:p w14:paraId="29D49AF0" w14:textId="77777777" w:rsidR="005E0E90" w:rsidRPr="000865D9" w:rsidRDefault="005E0E90" w:rsidP="005E0E90">
      <w:pPr>
        <w:jc w:val="center"/>
        <w:rPr>
          <w:rFonts w:ascii="Times New Roman" w:hAnsi="Times New Roman" w:cs="Times New Roman"/>
        </w:rPr>
      </w:pPr>
    </w:p>
    <w:p w14:paraId="5F49456C" w14:textId="77777777" w:rsidR="005E0E90" w:rsidRPr="000865D9" w:rsidRDefault="005E0E90" w:rsidP="005E0E90">
      <w:pPr>
        <w:jc w:val="center"/>
        <w:rPr>
          <w:rFonts w:ascii="Times New Roman" w:hAnsi="Times New Roman" w:cs="Times New Roman"/>
        </w:rPr>
      </w:pPr>
    </w:p>
    <w:p w14:paraId="18F934AD" w14:textId="77777777" w:rsidR="005E0E90" w:rsidRPr="000865D9" w:rsidRDefault="005E0E90" w:rsidP="005E0E90">
      <w:pPr>
        <w:jc w:val="center"/>
        <w:rPr>
          <w:rFonts w:ascii="Times New Roman" w:hAnsi="Times New Roman" w:cs="Times New Roman"/>
        </w:rPr>
      </w:pPr>
    </w:p>
    <w:p w14:paraId="2B668EAA" w14:textId="77777777" w:rsidR="005E0E90" w:rsidRPr="000865D9" w:rsidRDefault="005E0E90" w:rsidP="005E0E90">
      <w:pPr>
        <w:jc w:val="center"/>
        <w:rPr>
          <w:rFonts w:ascii="Times New Roman" w:hAnsi="Times New Roman" w:cs="Times New Roman"/>
        </w:rPr>
      </w:pPr>
    </w:p>
    <w:p w14:paraId="5C48B3E4" w14:textId="77777777" w:rsidR="005E0E90" w:rsidRPr="000865D9" w:rsidRDefault="005E0E90" w:rsidP="005E0E90">
      <w:pPr>
        <w:jc w:val="center"/>
        <w:rPr>
          <w:rFonts w:ascii="Times New Roman" w:hAnsi="Times New Roman" w:cs="Times New Roman"/>
        </w:rPr>
      </w:pPr>
    </w:p>
    <w:p w14:paraId="187BE3FB" w14:textId="77777777" w:rsidR="005E0E90" w:rsidRPr="000865D9" w:rsidRDefault="005E0E90" w:rsidP="005E0E90">
      <w:pPr>
        <w:jc w:val="center"/>
        <w:rPr>
          <w:rFonts w:ascii="Times New Roman" w:hAnsi="Times New Roman" w:cs="Times New Roman"/>
        </w:rPr>
      </w:pPr>
    </w:p>
    <w:p w14:paraId="6C2A0F56" w14:textId="77777777" w:rsidR="005E0E90" w:rsidRPr="000865D9" w:rsidRDefault="005E0E90" w:rsidP="005E0E90">
      <w:pPr>
        <w:jc w:val="center"/>
        <w:rPr>
          <w:rFonts w:ascii="Times New Roman" w:hAnsi="Times New Roman" w:cs="Times New Roman"/>
        </w:rPr>
      </w:pPr>
    </w:p>
    <w:p w14:paraId="249B4A75" w14:textId="77777777" w:rsidR="005E0E90" w:rsidRPr="000865D9" w:rsidRDefault="005E0E90" w:rsidP="005E0E90">
      <w:pPr>
        <w:jc w:val="center"/>
        <w:rPr>
          <w:rFonts w:ascii="Times New Roman" w:hAnsi="Times New Roman" w:cs="Times New Roman"/>
        </w:rPr>
      </w:pPr>
    </w:p>
    <w:p w14:paraId="1BC6B035" w14:textId="6E5FC4F6" w:rsidR="00DE08B5" w:rsidRPr="000865D9" w:rsidRDefault="00D1098A" w:rsidP="0017597C">
      <w:pPr>
        <w:jc w:val="center"/>
        <w:rPr>
          <w:rFonts w:ascii="Times New Roman" w:hAnsi="Times New Roman" w:cs="Times New Roman"/>
        </w:rPr>
      </w:pPr>
      <w:r w:rsidRPr="000865D9">
        <w:rPr>
          <w:rFonts w:ascii="Times New Roman" w:hAnsi="Times New Roman" w:cs="Times New Roman"/>
        </w:rPr>
        <w:t>E-Training Best Practices in Business Environments</w:t>
      </w:r>
    </w:p>
    <w:p w14:paraId="698F084F" w14:textId="76353A31" w:rsidR="005E0E90" w:rsidRPr="000865D9" w:rsidRDefault="005E0E90" w:rsidP="0017597C">
      <w:pPr>
        <w:jc w:val="center"/>
        <w:rPr>
          <w:rFonts w:ascii="Times New Roman" w:hAnsi="Times New Roman" w:cs="Times New Roman"/>
        </w:rPr>
      </w:pPr>
      <w:r w:rsidRPr="000865D9">
        <w:rPr>
          <w:rFonts w:ascii="Times New Roman" w:hAnsi="Times New Roman" w:cs="Times New Roman"/>
        </w:rPr>
        <w:t>Monica M W Russell</w:t>
      </w:r>
    </w:p>
    <w:p w14:paraId="0FF2F1DC" w14:textId="73066F9F" w:rsidR="005E0E90" w:rsidRPr="000865D9" w:rsidRDefault="005E0E90" w:rsidP="0017597C">
      <w:pPr>
        <w:jc w:val="center"/>
        <w:rPr>
          <w:rFonts w:ascii="Times New Roman" w:hAnsi="Times New Roman" w:cs="Times New Roman"/>
        </w:rPr>
      </w:pPr>
      <w:r w:rsidRPr="000865D9">
        <w:rPr>
          <w:rFonts w:ascii="Times New Roman" w:hAnsi="Times New Roman" w:cs="Times New Roman"/>
        </w:rPr>
        <w:t>University of Maryland University College</w:t>
      </w:r>
    </w:p>
    <w:p w14:paraId="58F5107C" w14:textId="0276B7D9" w:rsidR="005E0E90" w:rsidRPr="000865D9" w:rsidRDefault="0086235A" w:rsidP="0017597C">
      <w:pPr>
        <w:jc w:val="center"/>
        <w:rPr>
          <w:rFonts w:ascii="Times New Roman" w:hAnsi="Times New Roman" w:cs="Times New Roman"/>
        </w:rPr>
      </w:pPr>
      <w:r w:rsidRPr="000865D9">
        <w:rPr>
          <w:rFonts w:ascii="Times New Roman" w:hAnsi="Times New Roman" w:cs="Times New Roman"/>
        </w:rPr>
        <w:t xml:space="preserve">April </w:t>
      </w:r>
      <w:r w:rsidR="005E0E90" w:rsidRPr="000865D9">
        <w:rPr>
          <w:rFonts w:ascii="Times New Roman" w:hAnsi="Times New Roman" w:cs="Times New Roman"/>
        </w:rPr>
        <w:t>2014</w:t>
      </w:r>
    </w:p>
    <w:p w14:paraId="4C864A46" w14:textId="77777777" w:rsidR="005E0E90" w:rsidRPr="000865D9" w:rsidRDefault="005E0E90" w:rsidP="0017597C">
      <w:pPr>
        <w:jc w:val="center"/>
        <w:rPr>
          <w:rFonts w:ascii="Times New Roman" w:hAnsi="Times New Roman" w:cs="Times New Roman"/>
        </w:rPr>
      </w:pPr>
    </w:p>
    <w:p w14:paraId="498F114D" w14:textId="77777777" w:rsidR="00EA4726" w:rsidRPr="000865D9" w:rsidRDefault="00EA4726" w:rsidP="0017597C">
      <w:pPr>
        <w:jc w:val="center"/>
        <w:rPr>
          <w:rFonts w:ascii="Times New Roman" w:hAnsi="Times New Roman" w:cs="Times New Roman"/>
          <w:b/>
        </w:rPr>
      </w:pPr>
    </w:p>
    <w:p w14:paraId="10978E91" w14:textId="77777777" w:rsidR="00EA4726" w:rsidRPr="000865D9" w:rsidRDefault="00EA4726" w:rsidP="0017597C">
      <w:pPr>
        <w:jc w:val="center"/>
        <w:rPr>
          <w:rFonts w:ascii="Times New Roman" w:hAnsi="Times New Roman" w:cs="Times New Roman"/>
          <w:b/>
        </w:rPr>
      </w:pPr>
    </w:p>
    <w:p w14:paraId="2145111E" w14:textId="77777777" w:rsidR="00EA4726" w:rsidRPr="000865D9" w:rsidRDefault="00EA4726" w:rsidP="0017597C">
      <w:pPr>
        <w:jc w:val="center"/>
        <w:rPr>
          <w:rFonts w:ascii="Times New Roman" w:hAnsi="Times New Roman" w:cs="Times New Roman"/>
          <w:b/>
        </w:rPr>
      </w:pPr>
    </w:p>
    <w:p w14:paraId="71AE6777" w14:textId="77777777" w:rsidR="00EA4726" w:rsidRPr="000865D9" w:rsidRDefault="00EA4726" w:rsidP="0017597C">
      <w:pPr>
        <w:jc w:val="center"/>
        <w:rPr>
          <w:rFonts w:ascii="Times New Roman" w:hAnsi="Times New Roman" w:cs="Times New Roman"/>
          <w:b/>
        </w:rPr>
      </w:pPr>
    </w:p>
    <w:p w14:paraId="0B19D33C" w14:textId="77777777" w:rsidR="00EA4726" w:rsidRPr="000865D9" w:rsidRDefault="00EA4726" w:rsidP="0017597C">
      <w:pPr>
        <w:jc w:val="center"/>
        <w:rPr>
          <w:rFonts w:ascii="Times New Roman" w:hAnsi="Times New Roman" w:cs="Times New Roman"/>
          <w:b/>
        </w:rPr>
      </w:pPr>
    </w:p>
    <w:p w14:paraId="78C94B75" w14:textId="77777777" w:rsidR="00EA4726" w:rsidRPr="000865D9" w:rsidRDefault="00EA4726" w:rsidP="0017597C">
      <w:pPr>
        <w:jc w:val="center"/>
        <w:rPr>
          <w:rFonts w:ascii="Times New Roman" w:hAnsi="Times New Roman" w:cs="Times New Roman"/>
          <w:b/>
        </w:rPr>
      </w:pPr>
    </w:p>
    <w:p w14:paraId="5D60BD37" w14:textId="77777777" w:rsidR="00EA4726" w:rsidRPr="000865D9" w:rsidRDefault="00EA4726" w:rsidP="0017597C">
      <w:pPr>
        <w:jc w:val="center"/>
        <w:rPr>
          <w:rFonts w:ascii="Times New Roman" w:hAnsi="Times New Roman" w:cs="Times New Roman"/>
          <w:b/>
        </w:rPr>
      </w:pPr>
    </w:p>
    <w:p w14:paraId="4AC42994" w14:textId="77777777" w:rsidR="00EA4726" w:rsidRPr="000865D9" w:rsidRDefault="00EA4726" w:rsidP="0017597C">
      <w:pPr>
        <w:jc w:val="center"/>
        <w:rPr>
          <w:rFonts w:ascii="Times New Roman" w:hAnsi="Times New Roman" w:cs="Times New Roman"/>
        </w:rPr>
      </w:pPr>
      <w:r w:rsidRPr="000865D9">
        <w:rPr>
          <w:rFonts w:ascii="Times New Roman" w:hAnsi="Times New Roman" w:cs="Times New Roman"/>
        </w:rPr>
        <w:t>Author Note</w:t>
      </w:r>
    </w:p>
    <w:p w14:paraId="0FAC47C0" w14:textId="0871A6D4" w:rsidR="005E0E90" w:rsidRPr="000865D9" w:rsidRDefault="00EA4726">
      <w:pPr>
        <w:rPr>
          <w:rFonts w:ascii="Times New Roman" w:hAnsi="Times New Roman" w:cs="Times New Roman"/>
        </w:rPr>
      </w:pPr>
      <w:r w:rsidRPr="000865D9">
        <w:rPr>
          <w:rFonts w:ascii="Times New Roman" w:hAnsi="Times New Roman" w:cs="Times New Roman"/>
        </w:rPr>
        <w:t xml:space="preserve">This paper was prepared for the University of Maryland University College Online Master of Distance Education Capstone Course taught by Stella Porto. </w:t>
      </w:r>
      <w:r w:rsidR="005E0E90" w:rsidRPr="000865D9">
        <w:rPr>
          <w:rFonts w:ascii="Times New Roman" w:hAnsi="Times New Roman" w:cs="Times New Roman"/>
        </w:rPr>
        <w:br w:type="page"/>
      </w:r>
    </w:p>
    <w:p w14:paraId="5CD7D461" w14:textId="70A810AB" w:rsidR="005E0E90" w:rsidRPr="000865D9" w:rsidRDefault="005E0E90" w:rsidP="00670EBC">
      <w:pPr>
        <w:spacing w:line="480" w:lineRule="auto"/>
        <w:contextualSpacing/>
        <w:jc w:val="center"/>
        <w:rPr>
          <w:rFonts w:ascii="Times New Roman" w:hAnsi="Times New Roman" w:cs="Times New Roman"/>
          <w:b/>
        </w:rPr>
      </w:pPr>
      <w:r w:rsidRPr="000865D9">
        <w:rPr>
          <w:rFonts w:ascii="Times New Roman" w:hAnsi="Times New Roman" w:cs="Times New Roman"/>
          <w:b/>
        </w:rPr>
        <w:lastRenderedPageBreak/>
        <w:t>Abstract</w:t>
      </w:r>
    </w:p>
    <w:p w14:paraId="7A9454E5" w14:textId="09DFD879" w:rsidR="005E0E90" w:rsidRPr="000865D9" w:rsidRDefault="001169E3" w:rsidP="00670EBC">
      <w:pPr>
        <w:spacing w:line="480" w:lineRule="auto"/>
        <w:contextualSpacing/>
        <w:rPr>
          <w:rFonts w:ascii="Times New Roman" w:hAnsi="Times New Roman" w:cs="Times New Roman"/>
        </w:rPr>
      </w:pPr>
      <w:r>
        <w:rPr>
          <w:rFonts w:ascii="Times New Roman" w:hAnsi="Times New Roman" w:cs="Times New Roman"/>
        </w:rPr>
        <w:t>This</w:t>
      </w:r>
      <w:r w:rsidR="006C12D4" w:rsidRPr="000865D9">
        <w:rPr>
          <w:rFonts w:ascii="Times New Roman" w:hAnsi="Times New Roman" w:cs="Times New Roman"/>
        </w:rPr>
        <w:t xml:space="preserve"> p</w:t>
      </w:r>
      <w:r>
        <w:rPr>
          <w:rFonts w:ascii="Times New Roman" w:hAnsi="Times New Roman" w:cs="Times New Roman"/>
        </w:rPr>
        <w:t>aper provides best practices combined</w:t>
      </w:r>
      <w:r w:rsidR="006C12D4" w:rsidRPr="000865D9">
        <w:rPr>
          <w:rFonts w:ascii="Times New Roman" w:hAnsi="Times New Roman" w:cs="Times New Roman"/>
        </w:rPr>
        <w:t xml:space="preserve"> with instructional design models to support w</w:t>
      </w:r>
      <w:r w:rsidR="0016499F" w:rsidRPr="000865D9">
        <w:rPr>
          <w:rFonts w:ascii="Times New Roman" w:hAnsi="Times New Roman" w:cs="Times New Roman"/>
        </w:rPr>
        <w:t>orkplace e-learning, identif</w:t>
      </w:r>
      <w:r w:rsidR="006C12D4" w:rsidRPr="000865D9">
        <w:rPr>
          <w:rFonts w:ascii="Times New Roman" w:hAnsi="Times New Roman" w:cs="Times New Roman"/>
        </w:rPr>
        <w:t>ied as e-training in this paper.  I</w:t>
      </w:r>
      <w:r w:rsidR="0016499F" w:rsidRPr="000865D9">
        <w:rPr>
          <w:rFonts w:ascii="Times New Roman" w:hAnsi="Times New Roman" w:cs="Times New Roman"/>
        </w:rPr>
        <w:t xml:space="preserve">ncreasing </w:t>
      </w:r>
      <w:r w:rsidR="006C12D4" w:rsidRPr="000865D9">
        <w:rPr>
          <w:rFonts w:ascii="Times New Roman" w:hAnsi="Times New Roman" w:cs="Times New Roman"/>
        </w:rPr>
        <w:t xml:space="preserve">competition within the expanding </w:t>
      </w:r>
      <w:r w:rsidR="0016499F" w:rsidRPr="000865D9">
        <w:rPr>
          <w:rFonts w:ascii="Times New Roman" w:hAnsi="Times New Roman" w:cs="Times New Roman"/>
        </w:rPr>
        <w:t>global economy</w:t>
      </w:r>
      <w:r w:rsidR="00BE6904" w:rsidRPr="000865D9">
        <w:rPr>
          <w:rFonts w:ascii="Times New Roman" w:hAnsi="Times New Roman" w:cs="Times New Roman"/>
        </w:rPr>
        <w:t xml:space="preserve"> and the need to support </w:t>
      </w:r>
      <w:r>
        <w:rPr>
          <w:rFonts w:ascii="Times New Roman" w:hAnsi="Times New Roman" w:cs="Times New Roman"/>
        </w:rPr>
        <w:t xml:space="preserve">rapid </w:t>
      </w:r>
      <w:r w:rsidR="00BE6904" w:rsidRPr="000865D9">
        <w:rPr>
          <w:rFonts w:ascii="Times New Roman" w:hAnsi="Times New Roman" w:cs="Times New Roman"/>
        </w:rPr>
        <w:t xml:space="preserve">employee </w:t>
      </w:r>
      <w:r w:rsidR="006C12D4" w:rsidRPr="000865D9">
        <w:rPr>
          <w:rFonts w:ascii="Times New Roman" w:hAnsi="Times New Roman" w:cs="Times New Roman"/>
        </w:rPr>
        <w:t xml:space="preserve">attainment of knowledge, skills and abilities is discussed as it relates to adult learning in the workplace.  </w:t>
      </w:r>
      <w:r w:rsidR="00B15600" w:rsidRPr="000865D9">
        <w:rPr>
          <w:rFonts w:ascii="Times New Roman" w:hAnsi="Times New Roman" w:cs="Times New Roman"/>
        </w:rPr>
        <w:t xml:space="preserve">Challenges to e-training are </w:t>
      </w:r>
      <w:r>
        <w:rPr>
          <w:rFonts w:ascii="Times New Roman" w:hAnsi="Times New Roman" w:cs="Times New Roman"/>
        </w:rPr>
        <w:t>examined</w:t>
      </w:r>
      <w:r w:rsidRPr="000865D9">
        <w:rPr>
          <w:rFonts w:ascii="Times New Roman" w:hAnsi="Times New Roman" w:cs="Times New Roman"/>
        </w:rPr>
        <w:t xml:space="preserve"> </w:t>
      </w:r>
      <w:r w:rsidR="00B15600" w:rsidRPr="000865D9">
        <w:rPr>
          <w:rFonts w:ascii="Times New Roman" w:hAnsi="Times New Roman" w:cs="Times New Roman"/>
        </w:rPr>
        <w:t>and best practices are identified as responses to those challenges.  E-training b</w:t>
      </w:r>
      <w:r w:rsidR="006C12D4" w:rsidRPr="000865D9">
        <w:rPr>
          <w:rFonts w:ascii="Times New Roman" w:hAnsi="Times New Roman" w:cs="Times New Roman"/>
        </w:rPr>
        <w:t xml:space="preserve">est practices are </w:t>
      </w:r>
      <w:r w:rsidR="00B15600" w:rsidRPr="000865D9">
        <w:rPr>
          <w:rFonts w:ascii="Times New Roman" w:hAnsi="Times New Roman" w:cs="Times New Roman"/>
        </w:rPr>
        <w:t xml:space="preserve">then </w:t>
      </w:r>
      <w:r w:rsidR="006C12D4" w:rsidRPr="000865D9">
        <w:rPr>
          <w:rFonts w:ascii="Times New Roman" w:hAnsi="Times New Roman" w:cs="Times New Roman"/>
        </w:rPr>
        <w:t xml:space="preserve">defined and instructional design models are evaluated for their </w:t>
      </w:r>
      <w:r w:rsidR="00B15600" w:rsidRPr="000865D9">
        <w:rPr>
          <w:rFonts w:ascii="Times New Roman" w:hAnsi="Times New Roman" w:cs="Times New Roman"/>
        </w:rPr>
        <w:t xml:space="preserve">combined use in the successful implementation of e-training projects. </w:t>
      </w:r>
    </w:p>
    <w:p w14:paraId="626BE4C5" w14:textId="53C3A991" w:rsidR="005E0E90" w:rsidRPr="000865D9" w:rsidRDefault="00D1098A" w:rsidP="00670EBC">
      <w:pPr>
        <w:spacing w:line="480" w:lineRule="auto"/>
        <w:ind w:left="2160" w:hanging="1440"/>
        <w:contextualSpacing/>
        <w:rPr>
          <w:rFonts w:ascii="Times New Roman" w:hAnsi="Times New Roman" w:cs="Times New Roman"/>
        </w:rPr>
      </w:pPr>
      <w:r w:rsidRPr="000865D9">
        <w:rPr>
          <w:rFonts w:ascii="Times New Roman" w:hAnsi="Times New Roman" w:cs="Times New Roman"/>
          <w:i/>
        </w:rPr>
        <w:t>Keywords</w:t>
      </w:r>
      <w:r w:rsidRPr="000865D9">
        <w:rPr>
          <w:rFonts w:ascii="Times New Roman" w:hAnsi="Times New Roman" w:cs="Times New Roman"/>
        </w:rPr>
        <w:t xml:space="preserve">: </w:t>
      </w:r>
      <w:r w:rsidRPr="000865D9">
        <w:rPr>
          <w:rFonts w:ascii="Times New Roman" w:hAnsi="Times New Roman" w:cs="Times New Roman"/>
        </w:rPr>
        <w:tab/>
        <w:t xml:space="preserve">e-training, e-learning, online learning, best practices, </w:t>
      </w:r>
      <w:r w:rsidR="0086235A" w:rsidRPr="000865D9">
        <w:rPr>
          <w:rFonts w:ascii="Times New Roman" w:hAnsi="Times New Roman" w:cs="Times New Roman"/>
        </w:rPr>
        <w:t xml:space="preserve">ADDIE, </w:t>
      </w:r>
      <w:r w:rsidRPr="000865D9">
        <w:rPr>
          <w:rFonts w:ascii="Times New Roman" w:hAnsi="Times New Roman" w:cs="Times New Roman"/>
        </w:rPr>
        <w:t>TPACK, SECTIONS, Kirkpatrick</w:t>
      </w:r>
      <w:r w:rsidR="0086235A" w:rsidRPr="000865D9">
        <w:rPr>
          <w:rFonts w:ascii="Times New Roman" w:hAnsi="Times New Roman" w:cs="Times New Roman"/>
        </w:rPr>
        <w:t>’s Four Levels of Evaluation</w:t>
      </w:r>
    </w:p>
    <w:p w14:paraId="5EFB7AEF" w14:textId="77777777" w:rsidR="005E0E90" w:rsidRPr="000865D9" w:rsidRDefault="005E0E90" w:rsidP="00670EBC">
      <w:pPr>
        <w:spacing w:line="480" w:lineRule="auto"/>
        <w:contextualSpacing/>
        <w:rPr>
          <w:rFonts w:ascii="Times New Roman" w:hAnsi="Times New Roman" w:cs="Times New Roman"/>
          <w:b/>
        </w:rPr>
      </w:pPr>
    </w:p>
    <w:p w14:paraId="4116F302" w14:textId="77777777" w:rsidR="00EA4726" w:rsidRPr="000865D9" w:rsidRDefault="00EA4726">
      <w:pPr>
        <w:rPr>
          <w:rFonts w:ascii="Times New Roman" w:hAnsi="Times New Roman" w:cs="Times New Roman"/>
          <w:b/>
        </w:rPr>
      </w:pPr>
      <w:r w:rsidRPr="000865D9">
        <w:rPr>
          <w:rFonts w:ascii="Times New Roman" w:hAnsi="Times New Roman" w:cs="Times New Roman"/>
          <w:b/>
        </w:rPr>
        <w:br w:type="page"/>
      </w:r>
    </w:p>
    <w:p w14:paraId="06710AC2" w14:textId="37C5FA0F" w:rsidR="00B15600" w:rsidRPr="000865D9" w:rsidRDefault="00B15600" w:rsidP="00EA4726">
      <w:pPr>
        <w:spacing w:line="480" w:lineRule="auto"/>
        <w:jc w:val="center"/>
        <w:rPr>
          <w:rFonts w:ascii="Times New Roman" w:hAnsi="Times New Roman" w:cs="Times New Roman"/>
          <w:b/>
        </w:rPr>
      </w:pPr>
      <w:r w:rsidRPr="000865D9">
        <w:rPr>
          <w:rFonts w:ascii="Times New Roman" w:hAnsi="Times New Roman" w:cs="Times New Roman"/>
          <w:b/>
        </w:rPr>
        <w:lastRenderedPageBreak/>
        <w:t>Dedication</w:t>
      </w:r>
    </w:p>
    <w:p w14:paraId="39B67703" w14:textId="3D258F85" w:rsidR="00B15600" w:rsidRPr="000865D9" w:rsidRDefault="00B15600" w:rsidP="00EA4726">
      <w:pPr>
        <w:spacing w:line="480" w:lineRule="auto"/>
        <w:rPr>
          <w:rFonts w:ascii="Times New Roman" w:hAnsi="Times New Roman" w:cs="Times New Roman"/>
        </w:rPr>
      </w:pPr>
      <w:r w:rsidRPr="000865D9">
        <w:rPr>
          <w:rFonts w:ascii="Times New Roman" w:hAnsi="Times New Roman" w:cs="Times New Roman"/>
        </w:rPr>
        <w:tab/>
        <w:t xml:space="preserve">This paper is dedicated to the memory of Fred West </w:t>
      </w:r>
      <w:r w:rsidR="004A704F" w:rsidRPr="000865D9">
        <w:rPr>
          <w:rFonts w:ascii="Times New Roman" w:hAnsi="Times New Roman" w:cs="Times New Roman"/>
        </w:rPr>
        <w:t xml:space="preserve">for his contribution and commitment to creating and supporting the </w:t>
      </w:r>
      <w:r w:rsidR="00F6619B">
        <w:rPr>
          <w:rFonts w:ascii="Times New Roman" w:hAnsi="Times New Roman" w:cs="Times New Roman"/>
        </w:rPr>
        <w:t>formation</w:t>
      </w:r>
      <w:r w:rsidR="00F6619B" w:rsidRPr="000865D9">
        <w:rPr>
          <w:rFonts w:ascii="Times New Roman" w:hAnsi="Times New Roman" w:cs="Times New Roman"/>
        </w:rPr>
        <w:t xml:space="preserve"> </w:t>
      </w:r>
      <w:r w:rsidR="004A704F" w:rsidRPr="000865D9">
        <w:rPr>
          <w:rFonts w:ascii="Times New Roman" w:hAnsi="Times New Roman" w:cs="Times New Roman"/>
        </w:rPr>
        <w:t xml:space="preserve">of knowledge building blocks.  </w:t>
      </w:r>
      <w:r w:rsidR="00CF6289" w:rsidRPr="000865D9">
        <w:rPr>
          <w:rFonts w:ascii="Times New Roman" w:hAnsi="Times New Roman" w:cs="Times New Roman"/>
        </w:rPr>
        <w:t xml:space="preserve">Although he was not an educator in the standard definition of the word, he encouraged continuous learning and the importance of identifying how your ideas and strategies were supported, designed, framed and built.  </w:t>
      </w:r>
      <w:r w:rsidR="004A704F" w:rsidRPr="000865D9">
        <w:rPr>
          <w:rFonts w:ascii="Times New Roman" w:hAnsi="Times New Roman" w:cs="Times New Roman"/>
        </w:rPr>
        <w:t xml:space="preserve">Fred was an active member of the Woodworking in America Association and supported WHYY, a Philadelphia based public broadcasting company.  He passed away suddenly on January 11, 2014.    </w:t>
      </w:r>
    </w:p>
    <w:p w14:paraId="391386B7" w14:textId="77777777" w:rsidR="00EA4726" w:rsidRPr="000865D9" w:rsidRDefault="00EA4726">
      <w:pPr>
        <w:rPr>
          <w:rFonts w:ascii="Times New Roman" w:hAnsi="Times New Roman" w:cs="Times New Roman"/>
        </w:rPr>
      </w:pPr>
      <w:r w:rsidRPr="000865D9">
        <w:rPr>
          <w:rFonts w:ascii="Times New Roman" w:hAnsi="Times New Roman" w:cs="Times New Roman"/>
        </w:rPr>
        <w:br w:type="page"/>
      </w:r>
    </w:p>
    <w:p w14:paraId="44807FFA" w14:textId="28755A3C" w:rsidR="00CB6762" w:rsidRPr="000865D9" w:rsidRDefault="00CB6762" w:rsidP="00EA4726">
      <w:pPr>
        <w:spacing w:line="480" w:lineRule="auto"/>
        <w:contextualSpacing/>
        <w:jc w:val="center"/>
        <w:rPr>
          <w:rFonts w:ascii="Times New Roman" w:hAnsi="Times New Roman" w:cs="Times New Roman"/>
          <w:b/>
        </w:rPr>
      </w:pPr>
      <w:r w:rsidRPr="000865D9">
        <w:rPr>
          <w:rFonts w:ascii="Times New Roman" w:hAnsi="Times New Roman" w:cs="Times New Roman"/>
          <w:b/>
        </w:rPr>
        <w:lastRenderedPageBreak/>
        <w:t>Introduction</w:t>
      </w:r>
    </w:p>
    <w:p w14:paraId="68CA85E8" w14:textId="304EC5EC" w:rsidR="00B26174" w:rsidRPr="000865D9" w:rsidRDefault="001F00B2" w:rsidP="00743256">
      <w:pPr>
        <w:spacing w:line="480" w:lineRule="auto"/>
        <w:ind w:firstLine="720"/>
        <w:contextualSpacing/>
        <w:rPr>
          <w:rFonts w:ascii="Times New Roman" w:hAnsi="Times New Roman" w:cs="Times New Roman"/>
        </w:rPr>
      </w:pPr>
      <w:r w:rsidRPr="000865D9">
        <w:rPr>
          <w:rFonts w:ascii="Times New Roman" w:hAnsi="Times New Roman" w:cs="Times New Roman"/>
        </w:rPr>
        <w:t>In the world of work, the learning organization is fast becoming a key distinguishing feature of successful enterprises</w:t>
      </w:r>
      <w:r w:rsidR="00780CC4" w:rsidRPr="000865D9">
        <w:rPr>
          <w:rFonts w:ascii="Times New Roman" w:hAnsi="Times New Roman" w:cs="Times New Roman"/>
        </w:rPr>
        <w:t xml:space="preserve"> where </w:t>
      </w:r>
      <w:r w:rsidR="001E2ADA" w:rsidRPr="000865D9">
        <w:rPr>
          <w:rFonts w:ascii="Times New Roman" w:hAnsi="Times New Roman" w:cs="Times New Roman"/>
        </w:rPr>
        <w:t>accomplishments are</w:t>
      </w:r>
      <w:r w:rsidR="00780CC4" w:rsidRPr="000865D9">
        <w:rPr>
          <w:rFonts w:ascii="Times New Roman" w:hAnsi="Times New Roman" w:cs="Times New Roman"/>
        </w:rPr>
        <w:t xml:space="preserve"> measured by </w:t>
      </w:r>
      <w:r w:rsidR="00010872" w:rsidRPr="000865D9">
        <w:rPr>
          <w:rFonts w:ascii="Times New Roman" w:hAnsi="Times New Roman" w:cs="Times New Roman"/>
        </w:rPr>
        <w:t xml:space="preserve">innovative learning that supports </w:t>
      </w:r>
      <w:r w:rsidR="00780CC4" w:rsidRPr="000865D9">
        <w:rPr>
          <w:rFonts w:ascii="Times New Roman" w:hAnsi="Times New Roman" w:cs="Times New Roman"/>
        </w:rPr>
        <w:t>achieving business targets</w:t>
      </w:r>
      <w:r w:rsidR="00010872" w:rsidRPr="000865D9">
        <w:rPr>
          <w:rFonts w:ascii="Times New Roman" w:hAnsi="Times New Roman" w:cs="Times New Roman"/>
        </w:rPr>
        <w:t xml:space="preserve"> (Ketter, 2009)</w:t>
      </w:r>
      <w:r w:rsidR="00780CC4" w:rsidRPr="000865D9">
        <w:rPr>
          <w:rFonts w:ascii="Times New Roman" w:hAnsi="Times New Roman" w:cs="Times New Roman"/>
        </w:rPr>
        <w:t xml:space="preserve">.  These targets may be external, such as gaining market share or they may be internal, such as </w:t>
      </w:r>
      <w:r w:rsidR="00A16789" w:rsidRPr="000865D9">
        <w:rPr>
          <w:rFonts w:ascii="Times New Roman" w:hAnsi="Times New Roman" w:cs="Times New Roman"/>
        </w:rPr>
        <w:t xml:space="preserve">reducing service center calls by </w:t>
      </w:r>
      <w:r w:rsidR="00780CC4" w:rsidRPr="000865D9">
        <w:rPr>
          <w:rFonts w:ascii="Times New Roman" w:hAnsi="Times New Roman" w:cs="Times New Roman"/>
        </w:rPr>
        <w:t xml:space="preserve">improving customer interactions. </w:t>
      </w:r>
      <w:r w:rsidRPr="000865D9">
        <w:rPr>
          <w:rFonts w:ascii="Times New Roman" w:hAnsi="Times New Roman" w:cs="Times New Roman"/>
        </w:rPr>
        <w:t xml:space="preserve"> I</w:t>
      </w:r>
      <w:r w:rsidR="00EE1920" w:rsidRPr="000865D9">
        <w:rPr>
          <w:rFonts w:ascii="Times New Roman" w:hAnsi="Times New Roman" w:cs="Times New Roman"/>
        </w:rPr>
        <w:t xml:space="preserve">n the October 2013 issue of the American Society </w:t>
      </w:r>
      <w:r w:rsidR="009D3BD8" w:rsidRPr="000865D9">
        <w:rPr>
          <w:rFonts w:ascii="Times New Roman" w:hAnsi="Times New Roman" w:cs="Times New Roman"/>
        </w:rPr>
        <w:t xml:space="preserve">for </w:t>
      </w:r>
      <w:r w:rsidRPr="000865D9">
        <w:rPr>
          <w:rFonts w:ascii="Times New Roman" w:hAnsi="Times New Roman" w:cs="Times New Roman"/>
        </w:rPr>
        <w:t xml:space="preserve">Training &amp; Development magazine, </w:t>
      </w:r>
      <w:r w:rsidR="009D3BD8" w:rsidRPr="000865D9">
        <w:rPr>
          <w:rFonts w:ascii="Times New Roman" w:hAnsi="Times New Roman" w:cs="Times New Roman"/>
        </w:rPr>
        <w:t xml:space="preserve">T&amp;D, </w:t>
      </w:r>
      <w:r w:rsidRPr="000865D9">
        <w:rPr>
          <w:rFonts w:ascii="Times New Roman" w:hAnsi="Times New Roman" w:cs="Times New Roman"/>
        </w:rPr>
        <w:t xml:space="preserve">the </w:t>
      </w:r>
      <w:r w:rsidR="00ED036E" w:rsidRPr="000865D9">
        <w:rPr>
          <w:rFonts w:ascii="Times New Roman" w:hAnsi="Times New Roman" w:cs="Times New Roman"/>
        </w:rPr>
        <w:t>focus is on</w:t>
      </w:r>
      <w:r w:rsidRPr="000865D9">
        <w:rPr>
          <w:rFonts w:ascii="Times New Roman" w:hAnsi="Times New Roman" w:cs="Times New Roman"/>
        </w:rPr>
        <w:t xml:space="preserve"> learning organizations that </w:t>
      </w:r>
      <w:r w:rsidR="00010872" w:rsidRPr="000865D9">
        <w:rPr>
          <w:rFonts w:ascii="Times New Roman" w:hAnsi="Times New Roman" w:cs="Times New Roman"/>
        </w:rPr>
        <w:t>stand</w:t>
      </w:r>
      <w:r w:rsidRPr="000865D9">
        <w:rPr>
          <w:rFonts w:ascii="Times New Roman" w:hAnsi="Times New Roman" w:cs="Times New Roman"/>
        </w:rPr>
        <w:t xml:space="preserve"> out </w:t>
      </w:r>
      <w:r w:rsidR="009D3BD8" w:rsidRPr="000865D9">
        <w:rPr>
          <w:rFonts w:ascii="Times New Roman" w:hAnsi="Times New Roman" w:cs="Times New Roman"/>
        </w:rPr>
        <w:t xml:space="preserve">for their organization’s learning achievements </w:t>
      </w:r>
      <w:r w:rsidRPr="000865D9">
        <w:rPr>
          <w:rFonts w:ascii="Times New Roman" w:hAnsi="Times New Roman" w:cs="Times New Roman"/>
        </w:rPr>
        <w:t>in the workplace learning arena.  These organizations received the ASTD Best Award</w:t>
      </w:r>
      <w:r w:rsidR="00E837AB" w:rsidRPr="000865D9">
        <w:rPr>
          <w:rFonts w:ascii="Times New Roman" w:hAnsi="Times New Roman" w:cs="Times New Roman"/>
        </w:rPr>
        <w:t xml:space="preserve">, </w:t>
      </w:r>
      <w:r w:rsidRPr="000865D9">
        <w:rPr>
          <w:rFonts w:ascii="Times New Roman" w:hAnsi="Times New Roman" w:cs="Times New Roman"/>
        </w:rPr>
        <w:t>a premier award</w:t>
      </w:r>
      <w:r w:rsidR="00E837AB" w:rsidRPr="000865D9">
        <w:rPr>
          <w:rFonts w:ascii="Times New Roman" w:hAnsi="Times New Roman" w:cs="Times New Roman"/>
        </w:rPr>
        <w:t xml:space="preserve"> that commends</w:t>
      </w:r>
      <w:r w:rsidRPr="000865D9">
        <w:rPr>
          <w:rFonts w:ascii="Times New Roman" w:hAnsi="Times New Roman" w:cs="Times New Roman"/>
        </w:rPr>
        <w:t xml:space="preserve"> </w:t>
      </w:r>
      <w:r w:rsidR="00E837AB" w:rsidRPr="000865D9">
        <w:rPr>
          <w:rFonts w:ascii="Times New Roman" w:hAnsi="Times New Roman" w:cs="Times New Roman"/>
        </w:rPr>
        <w:t xml:space="preserve">businesses that successfully tie employee training to business goals and objectives </w:t>
      </w:r>
      <w:r w:rsidR="002C288F" w:rsidRPr="000865D9">
        <w:rPr>
          <w:rFonts w:ascii="Times New Roman" w:hAnsi="Times New Roman" w:cs="Times New Roman"/>
        </w:rPr>
        <w:t>(Best Awards, 2013)</w:t>
      </w:r>
      <w:r w:rsidR="009D3BD8" w:rsidRPr="000865D9">
        <w:rPr>
          <w:rFonts w:ascii="Times New Roman" w:hAnsi="Times New Roman" w:cs="Times New Roman"/>
        </w:rPr>
        <w:t xml:space="preserve">.   </w:t>
      </w:r>
      <w:r w:rsidR="00780CC4" w:rsidRPr="000865D9">
        <w:rPr>
          <w:rFonts w:ascii="Times New Roman" w:hAnsi="Times New Roman" w:cs="Times New Roman"/>
        </w:rPr>
        <w:t>A prevailing theme in each of the businesses highlighted is that l</w:t>
      </w:r>
      <w:r w:rsidR="007F7523" w:rsidRPr="000865D9">
        <w:rPr>
          <w:rFonts w:ascii="Times New Roman" w:hAnsi="Times New Roman" w:cs="Times New Roman"/>
        </w:rPr>
        <w:t>earning in these environments is</w:t>
      </w:r>
      <w:r w:rsidR="00780CC4" w:rsidRPr="000865D9">
        <w:rPr>
          <w:rFonts w:ascii="Times New Roman" w:hAnsi="Times New Roman" w:cs="Times New Roman"/>
        </w:rPr>
        <w:t xml:space="preserve"> both </w:t>
      </w:r>
      <w:r w:rsidR="007F7523" w:rsidRPr="000865D9">
        <w:rPr>
          <w:rFonts w:ascii="Times New Roman" w:hAnsi="Times New Roman" w:cs="Times New Roman"/>
        </w:rPr>
        <w:t>strategic</w:t>
      </w:r>
      <w:r w:rsidR="00780CC4" w:rsidRPr="000865D9">
        <w:rPr>
          <w:rFonts w:ascii="Times New Roman" w:hAnsi="Times New Roman" w:cs="Times New Roman"/>
        </w:rPr>
        <w:t xml:space="preserve"> and tactical.  Learning is strategic</w:t>
      </w:r>
      <w:r w:rsidR="007F7523" w:rsidRPr="000865D9">
        <w:rPr>
          <w:rFonts w:ascii="Times New Roman" w:hAnsi="Times New Roman" w:cs="Times New Roman"/>
        </w:rPr>
        <w:t xml:space="preserve"> in that training is tied to business objectives</w:t>
      </w:r>
      <w:r w:rsidR="00B73013" w:rsidRPr="000865D9">
        <w:rPr>
          <w:rFonts w:ascii="Times New Roman" w:hAnsi="Times New Roman" w:cs="Times New Roman"/>
        </w:rPr>
        <w:t xml:space="preserve"> and</w:t>
      </w:r>
      <w:r w:rsidR="00EA4726" w:rsidRPr="000865D9">
        <w:rPr>
          <w:rFonts w:ascii="Times New Roman" w:hAnsi="Times New Roman" w:cs="Times New Roman"/>
        </w:rPr>
        <w:t xml:space="preserve"> </w:t>
      </w:r>
      <w:r w:rsidR="007F7523" w:rsidRPr="000865D9">
        <w:rPr>
          <w:rFonts w:ascii="Times New Roman" w:hAnsi="Times New Roman" w:cs="Times New Roman"/>
        </w:rPr>
        <w:t xml:space="preserve">tactical in that </w:t>
      </w:r>
      <w:r w:rsidR="00AE26AF" w:rsidRPr="000865D9">
        <w:rPr>
          <w:rFonts w:ascii="Times New Roman" w:hAnsi="Times New Roman" w:cs="Times New Roman"/>
        </w:rPr>
        <w:t xml:space="preserve">the training supports and reinforces </w:t>
      </w:r>
      <w:r w:rsidR="007F7523" w:rsidRPr="000865D9">
        <w:rPr>
          <w:rFonts w:ascii="Times New Roman" w:hAnsi="Times New Roman" w:cs="Times New Roman"/>
        </w:rPr>
        <w:t xml:space="preserve">the business goals </w:t>
      </w:r>
      <w:r w:rsidR="009D3A38" w:rsidRPr="000865D9">
        <w:rPr>
          <w:rFonts w:ascii="Times New Roman" w:hAnsi="Times New Roman" w:cs="Times New Roman"/>
        </w:rPr>
        <w:t xml:space="preserve">for a results-oriented approach to </w:t>
      </w:r>
      <w:r w:rsidR="00AE26AF" w:rsidRPr="000865D9">
        <w:rPr>
          <w:rFonts w:ascii="Times New Roman" w:hAnsi="Times New Roman" w:cs="Times New Roman"/>
        </w:rPr>
        <w:t>skill building and knowledge acquisition</w:t>
      </w:r>
      <w:r w:rsidR="00780CC4" w:rsidRPr="000865D9">
        <w:rPr>
          <w:rFonts w:ascii="Times New Roman" w:hAnsi="Times New Roman" w:cs="Times New Roman"/>
        </w:rPr>
        <w:t xml:space="preserve">.  </w:t>
      </w:r>
    </w:p>
    <w:p w14:paraId="6665A89D" w14:textId="709E916E" w:rsidR="00780CC4" w:rsidRPr="000865D9" w:rsidRDefault="00B73013" w:rsidP="00743256">
      <w:pPr>
        <w:spacing w:line="480" w:lineRule="auto"/>
        <w:ind w:firstLine="720"/>
        <w:contextualSpacing/>
        <w:rPr>
          <w:rFonts w:ascii="Times New Roman" w:hAnsi="Times New Roman" w:cs="Times New Roman"/>
        </w:rPr>
      </w:pPr>
      <w:r w:rsidRPr="000865D9">
        <w:rPr>
          <w:rFonts w:ascii="Times New Roman" w:hAnsi="Times New Roman" w:cs="Times New Roman"/>
        </w:rPr>
        <w:t>Being strategic and tactical are</w:t>
      </w:r>
      <w:r w:rsidR="009D3BD8" w:rsidRPr="000865D9">
        <w:rPr>
          <w:rFonts w:ascii="Times New Roman" w:hAnsi="Times New Roman" w:cs="Times New Roman"/>
        </w:rPr>
        <w:t xml:space="preserve"> important characteristic</w:t>
      </w:r>
      <w:r w:rsidRPr="000865D9">
        <w:rPr>
          <w:rFonts w:ascii="Times New Roman" w:hAnsi="Times New Roman" w:cs="Times New Roman"/>
        </w:rPr>
        <w:t>s</w:t>
      </w:r>
      <w:r w:rsidR="009D3BD8" w:rsidRPr="000865D9">
        <w:rPr>
          <w:rFonts w:ascii="Times New Roman" w:hAnsi="Times New Roman" w:cs="Times New Roman"/>
        </w:rPr>
        <w:t xml:space="preserve"> for workplace learning where the focus is not on learning about, but on learning how</w:t>
      </w:r>
      <w:r w:rsidR="00333A04" w:rsidRPr="000865D9">
        <w:rPr>
          <w:rFonts w:ascii="Times New Roman" w:hAnsi="Times New Roman" w:cs="Times New Roman"/>
        </w:rPr>
        <w:t xml:space="preserve"> and what to do and/or respond to people, situations, and change</w:t>
      </w:r>
      <w:r w:rsidR="00ED036E" w:rsidRPr="000865D9">
        <w:rPr>
          <w:rFonts w:ascii="Times New Roman" w:hAnsi="Times New Roman" w:cs="Times New Roman"/>
        </w:rPr>
        <w:t xml:space="preserve">.  </w:t>
      </w:r>
      <w:r w:rsidR="00E97D0F" w:rsidRPr="000865D9">
        <w:rPr>
          <w:rFonts w:ascii="Times New Roman" w:hAnsi="Times New Roman" w:cs="Times New Roman"/>
        </w:rPr>
        <w:t>Elaine Biech’s interview with Peter Senge (2008), who is</w:t>
      </w:r>
      <w:r w:rsidR="00ED036E" w:rsidRPr="000865D9">
        <w:rPr>
          <w:rFonts w:ascii="Times New Roman" w:hAnsi="Times New Roman" w:cs="Times New Roman"/>
        </w:rPr>
        <w:t xml:space="preserve"> known for his work with organizational development and the </w:t>
      </w:r>
      <w:r w:rsidR="00E97D0F" w:rsidRPr="000865D9">
        <w:rPr>
          <w:rFonts w:ascii="Times New Roman" w:hAnsi="Times New Roman" w:cs="Times New Roman"/>
        </w:rPr>
        <w:t>“convenient umbrella term,”</w:t>
      </w:r>
      <w:r w:rsidR="00ED036E" w:rsidRPr="000865D9">
        <w:rPr>
          <w:rFonts w:ascii="Times New Roman" w:hAnsi="Times New Roman" w:cs="Times New Roman"/>
        </w:rPr>
        <w:t xml:space="preserve"> </w:t>
      </w:r>
      <w:r w:rsidR="00E97D0F" w:rsidRPr="000865D9">
        <w:rPr>
          <w:rFonts w:ascii="Times New Roman" w:hAnsi="Times New Roman" w:cs="Times New Roman"/>
        </w:rPr>
        <w:t>learning organization,</w:t>
      </w:r>
      <w:r w:rsidR="00ED036E" w:rsidRPr="000865D9">
        <w:rPr>
          <w:rFonts w:ascii="Times New Roman" w:hAnsi="Times New Roman" w:cs="Times New Roman"/>
        </w:rPr>
        <w:t xml:space="preserve"> </w:t>
      </w:r>
      <w:r w:rsidR="00E97D0F" w:rsidRPr="000865D9">
        <w:rPr>
          <w:rFonts w:ascii="Times New Roman" w:hAnsi="Times New Roman" w:cs="Times New Roman"/>
        </w:rPr>
        <w:t xml:space="preserve">reinforces the idea </w:t>
      </w:r>
      <w:r w:rsidR="00ED036E" w:rsidRPr="000865D9">
        <w:rPr>
          <w:rFonts w:ascii="Times New Roman" w:hAnsi="Times New Roman" w:cs="Times New Roman"/>
        </w:rPr>
        <w:t>that</w:t>
      </w:r>
      <w:r w:rsidR="00D1098A" w:rsidRPr="000865D9">
        <w:rPr>
          <w:rFonts w:ascii="Times New Roman" w:hAnsi="Times New Roman" w:cs="Times New Roman"/>
        </w:rPr>
        <w:t xml:space="preserve"> </w:t>
      </w:r>
      <w:r w:rsidR="00010872" w:rsidRPr="000865D9">
        <w:rPr>
          <w:rFonts w:ascii="Times New Roman" w:hAnsi="Times New Roman" w:cs="Times New Roman"/>
        </w:rPr>
        <w:t>“</w:t>
      </w:r>
      <w:r w:rsidR="00D1098A" w:rsidRPr="000865D9">
        <w:rPr>
          <w:rFonts w:ascii="Times New Roman" w:hAnsi="Times New Roman" w:cs="Times New Roman"/>
        </w:rPr>
        <w:t>o</w:t>
      </w:r>
      <w:r w:rsidR="009D3A38" w:rsidRPr="000865D9">
        <w:rPr>
          <w:rFonts w:ascii="Times New Roman" w:hAnsi="Times New Roman" w:cs="Times New Roman"/>
        </w:rPr>
        <w:t>rganizations need to continually learn how—</w:t>
      </w:r>
      <w:r w:rsidR="009D3BD8" w:rsidRPr="000865D9">
        <w:rPr>
          <w:rFonts w:ascii="Times New Roman" w:hAnsi="Times New Roman" w:cs="Times New Roman"/>
        </w:rPr>
        <w:t xml:space="preserve">because it is key to their survival and ability to innovate, generative learning” (p. 649).  </w:t>
      </w:r>
    </w:p>
    <w:p w14:paraId="650279F5" w14:textId="7E617E7E" w:rsidR="00780CC4" w:rsidRPr="000865D9" w:rsidRDefault="00ED036E" w:rsidP="00743256">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As businesses </w:t>
      </w:r>
      <w:r w:rsidR="00AE26AF" w:rsidRPr="000865D9">
        <w:rPr>
          <w:rFonts w:ascii="Times New Roman" w:hAnsi="Times New Roman" w:cs="Times New Roman"/>
        </w:rPr>
        <w:t>alter and modify</w:t>
      </w:r>
      <w:r w:rsidRPr="000865D9">
        <w:rPr>
          <w:rFonts w:ascii="Times New Roman" w:hAnsi="Times New Roman" w:cs="Times New Roman"/>
        </w:rPr>
        <w:t xml:space="preserve"> their focus </w:t>
      </w:r>
      <w:r w:rsidR="001169E3">
        <w:rPr>
          <w:rFonts w:ascii="Times New Roman" w:hAnsi="Times New Roman" w:cs="Times New Roman"/>
        </w:rPr>
        <w:t>on becoming</w:t>
      </w:r>
      <w:r w:rsidRPr="000865D9">
        <w:rPr>
          <w:rFonts w:ascii="Times New Roman" w:hAnsi="Times New Roman" w:cs="Times New Roman"/>
        </w:rPr>
        <w:t xml:space="preserve"> more innovative and </w:t>
      </w:r>
      <w:r w:rsidR="001169E3">
        <w:rPr>
          <w:rFonts w:ascii="Times New Roman" w:hAnsi="Times New Roman" w:cs="Times New Roman"/>
        </w:rPr>
        <w:t xml:space="preserve">being </w:t>
      </w:r>
      <w:r w:rsidRPr="000865D9">
        <w:rPr>
          <w:rFonts w:ascii="Times New Roman" w:hAnsi="Times New Roman" w:cs="Times New Roman"/>
        </w:rPr>
        <w:t xml:space="preserve">able to respond to changes in the global marketplace, </w:t>
      </w:r>
      <w:r w:rsidR="001169E3">
        <w:rPr>
          <w:rFonts w:ascii="Times New Roman" w:hAnsi="Times New Roman" w:cs="Times New Roman"/>
        </w:rPr>
        <w:t>adjustments</w:t>
      </w:r>
      <w:r w:rsidR="001169E3" w:rsidRPr="000865D9">
        <w:rPr>
          <w:rFonts w:ascii="Times New Roman" w:hAnsi="Times New Roman" w:cs="Times New Roman"/>
        </w:rPr>
        <w:t xml:space="preserve"> </w:t>
      </w:r>
      <w:r w:rsidR="00B26174" w:rsidRPr="000865D9">
        <w:rPr>
          <w:rFonts w:ascii="Times New Roman" w:hAnsi="Times New Roman" w:cs="Times New Roman"/>
        </w:rPr>
        <w:t xml:space="preserve">can also be seen in </w:t>
      </w:r>
      <w:r w:rsidRPr="000865D9">
        <w:rPr>
          <w:rFonts w:ascii="Times New Roman" w:hAnsi="Times New Roman" w:cs="Times New Roman"/>
        </w:rPr>
        <w:t>internal organizational education</w:t>
      </w:r>
      <w:r w:rsidR="009D3BD8" w:rsidRPr="000865D9">
        <w:rPr>
          <w:rFonts w:ascii="Times New Roman" w:hAnsi="Times New Roman" w:cs="Times New Roman"/>
        </w:rPr>
        <w:t xml:space="preserve">.  </w:t>
      </w:r>
      <w:r w:rsidRPr="000865D9">
        <w:rPr>
          <w:rFonts w:ascii="Times New Roman" w:hAnsi="Times New Roman" w:cs="Times New Roman"/>
        </w:rPr>
        <w:t>For example, f</w:t>
      </w:r>
      <w:r w:rsidR="009D3BD8" w:rsidRPr="000865D9">
        <w:rPr>
          <w:rFonts w:ascii="Times New Roman" w:hAnsi="Times New Roman" w:cs="Times New Roman"/>
        </w:rPr>
        <w:t xml:space="preserve">ace-to-face (f2f) training in a classroom environment where the instructor and the students are </w:t>
      </w:r>
      <w:r w:rsidR="002A2A56" w:rsidRPr="000865D9">
        <w:rPr>
          <w:rFonts w:ascii="Times New Roman" w:hAnsi="Times New Roman" w:cs="Times New Roman"/>
        </w:rPr>
        <w:t xml:space="preserve">necessarily </w:t>
      </w:r>
      <w:r w:rsidR="009D3BD8" w:rsidRPr="000865D9">
        <w:rPr>
          <w:rFonts w:ascii="Times New Roman" w:hAnsi="Times New Roman" w:cs="Times New Roman"/>
        </w:rPr>
        <w:t xml:space="preserve">both present </w:t>
      </w:r>
      <w:r w:rsidR="00904516" w:rsidRPr="000865D9">
        <w:rPr>
          <w:rFonts w:ascii="Times New Roman" w:hAnsi="Times New Roman" w:cs="Times New Roman"/>
        </w:rPr>
        <w:t>is</w:t>
      </w:r>
      <w:r w:rsidR="00413F47" w:rsidRPr="000865D9">
        <w:rPr>
          <w:rFonts w:ascii="Times New Roman" w:hAnsi="Times New Roman" w:cs="Times New Roman"/>
        </w:rPr>
        <w:t xml:space="preserve"> </w:t>
      </w:r>
      <w:r w:rsidR="00B26174" w:rsidRPr="000865D9">
        <w:rPr>
          <w:rFonts w:ascii="Times New Roman" w:hAnsi="Times New Roman" w:cs="Times New Roman"/>
        </w:rPr>
        <w:t xml:space="preserve">now </w:t>
      </w:r>
      <w:r w:rsidR="00413F47" w:rsidRPr="000865D9">
        <w:rPr>
          <w:rFonts w:ascii="Times New Roman" w:hAnsi="Times New Roman" w:cs="Times New Roman"/>
        </w:rPr>
        <w:t>considered</w:t>
      </w:r>
      <w:r w:rsidR="009D3BD8" w:rsidRPr="000865D9">
        <w:rPr>
          <w:rFonts w:ascii="Times New Roman" w:hAnsi="Times New Roman" w:cs="Times New Roman"/>
        </w:rPr>
        <w:t xml:space="preserve"> cost-prohibitive</w:t>
      </w:r>
      <w:r w:rsidR="00DD38D2" w:rsidRPr="000865D9">
        <w:rPr>
          <w:rFonts w:ascii="Times New Roman" w:hAnsi="Times New Roman" w:cs="Times New Roman"/>
        </w:rPr>
        <w:t xml:space="preserve"> by some organizations (Kineo, n.d.).  In addition, f2f classes by definition will take employees away from their work environments and place them in a </w:t>
      </w:r>
      <w:r w:rsidR="002A2A56" w:rsidRPr="000865D9">
        <w:rPr>
          <w:rFonts w:ascii="Times New Roman" w:hAnsi="Times New Roman" w:cs="Times New Roman"/>
        </w:rPr>
        <w:t>shared space</w:t>
      </w:r>
      <w:r w:rsidR="00DD38D2" w:rsidRPr="000865D9">
        <w:rPr>
          <w:rFonts w:ascii="Times New Roman" w:hAnsi="Times New Roman" w:cs="Times New Roman"/>
        </w:rPr>
        <w:t xml:space="preserve"> that may </w:t>
      </w:r>
      <w:r w:rsidR="002A2A56" w:rsidRPr="000865D9">
        <w:rPr>
          <w:rFonts w:ascii="Times New Roman" w:hAnsi="Times New Roman" w:cs="Times New Roman"/>
        </w:rPr>
        <w:t>require</w:t>
      </w:r>
      <w:r w:rsidR="00DD38D2" w:rsidRPr="000865D9">
        <w:rPr>
          <w:rFonts w:ascii="Times New Roman" w:hAnsi="Times New Roman" w:cs="Times New Roman"/>
        </w:rPr>
        <w:t xml:space="preserve"> travel for the instructor, travel for the students or travel for both</w:t>
      </w:r>
      <w:r w:rsidR="001A618F" w:rsidRPr="000865D9">
        <w:rPr>
          <w:rFonts w:ascii="Times New Roman" w:hAnsi="Times New Roman" w:cs="Times New Roman"/>
        </w:rPr>
        <w:t xml:space="preserve">. As businesses re-evaluate how and where they invest, </w:t>
      </w:r>
      <w:r w:rsidR="00B26174" w:rsidRPr="000865D9">
        <w:rPr>
          <w:rFonts w:ascii="Times New Roman" w:hAnsi="Times New Roman" w:cs="Times New Roman"/>
        </w:rPr>
        <w:t xml:space="preserve">travel is losing its appeal </w:t>
      </w:r>
      <w:r w:rsidR="00B26174" w:rsidRPr="000865D9">
        <w:rPr>
          <w:rFonts w:ascii="Times New Roman" w:hAnsi="Times New Roman" w:cs="Times New Roman"/>
        </w:rPr>
        <w:lastRenderedPageBreak/>
        <w:t xml:space="preserve">as a way </w:t>
      </w:r>
      <w:r w:rsidR="001A618F" w:rsidRPr="000865D9">
        <w:rPr>
          <w:rFonts w:ascii="Times New Roman" w:hAnsi="Times New Roman" w:cs="Times New Roman"/>
        </w:rPr>
        <w:t>to do business and certainly as a way for</w:t>
      </w:r>
      <w:r w:rsidR="00B26174" w:rsidRPr="000865D9">
        <w:rPr>
          <w:rFonts w:ascii="Times New Roman" w:hAnsi="Times New Roman" w:cs="Times New Roman"/>
        </w:rPr>
        <w:t xml:space="preserve"> employees to connect</w:t>
      </w:r>
      <w:r w:rsidR="00DD38D2" w:rsidRPr="000865D9">
        <w:rPr>
          <w:rFonts w:ascii="Times New Roman" w:hAnsi="Times New Roman" w:cs="Times New Roman"/>
        </w:rPr>
        <w:t xml:space="preserve">. </w:t>
      </w:r>
      <w:r w:rsidR="00B375F2" w:rsidRPr="000865D9">
        <w:rPr>
          <w:rFonts w:ascii="Times New Roman" w:hAnsi="Times New Roman" w:cs="Times New Roman"/>
        </w:rPr>
        <w:t xml:space="preserve"> </w:t>
      </w:r>
      <w:r w:rsidR="001A618F" w:rsidRPr="000865D9">
        <w:rPr>
          <w:rFonts w:ascii="Times New Roman" w:hAnsi="Times New Roman" w:cs="Times New Roman"/>
        </w:rPr>
        <w:t>Email, instant messaging, webinars, and conference calls are taking the place of travel.  In addition, where travel for training is required</w:t>
      </w:r>
      <w:r w:rsidR="007F4457" w:rsidRPr="000865D9">
        <w:rPr>
          <w:rFonts w:ascii="Times New Roman" w:hAnsi="Times New Roman" w:cs="Times New Roman"/>
        </w:rPr>
        <w:t xml:space="preserve">, managers and team leads may have to provide fill-ins for staff away at </w:t>
      </w:r>
      <w:r w:rsidR="001A618F" w:rsidRPr="000865D9">
        <w:rPr>
          <w:rFonts w:ascii="Times New Roman" w:hAnsi="Times New Roman" w:cs="Times New Roman"/>
        </w:rPr>
        <w:t>learning events</w:t>
      </w:r>
      <w:r w:rsidR="007F4457" w:rsidRPr="000865D9">
        <w:rPr>
          <w:rFonts w:ascii="Times New Roman" w:hAnsi="Times New Roman" w:cs="Times New Roman"/>
        </w:rPr>
        <w:t xml:space="preserve">, redirect work to other team members or accept that some tasks will be delayed.  Because of </w:t>
      </w:r>
      <w:r w:rsidR="006B569F" w:rsidRPr="000865D9">
        <w:rPr>
          <w:rFonts w:ascii="Times New Roman" w:hAnsi="Times New Roman" w:cs="Times New Roman"/>
        </w:rPr>
        <w:t xml:space="preserve">the </w:t>
      </w:r>
      <w:r w:rsidRPr="000865D9">
        <w:rPr>
          <w:rFonts w:ascii="Times New Roman" w:hAnsi="Times New Roman" w:cs="Times New Roman"/>
        </w:rPr>
        <w:t xml:space="preserve">challenges </w:t>
      </w:r>
      <w:r w:rsidR="006B569F" w:rsidRPr="000865D9">
        <w:rPr>
          <w:rFonts w:ascii="Times New Roman" w:hAnsi="Times New Roman" w:cs="Times New Roman"/>
        </w:rPr>
        <w:t>with</w:t>
      </w:r>
      <w:r w:rsidRPr="000865D9">
        <w:rPr>
          <w:rFonts w:ascii="Times New Roman" w:hAnsi="Times New Roman" w:cs="Times New Roman"/>
        </w:rPr>
        <w:t xml:space="preserve"> </w:t>
      </w:r>
      <w:r w:rsidR="006B569F" w:rsidRPr="000865D9">
        <w:rPr>
          <w:rFonts w:ascii="Times New Roman" w:hAnsi="Times New Roman" w:cs="Times New Roman"/>
        </w:rPr>
        <w:t>added expenditures</w:t>
      </w:r>
      <w:r w:rsidR="00AE2A15" w:rsidRPr="000865D9">
        <w:rPr>
          <w:rFonts w:ascii="Times New Roman" w:hAnsi="Times New Roman" w:cs="Times New Roman"/>
        </w:rPr>
        <w:t>, staffing,</w:t>
      </w:r>
      <w:r w:rsidR="006B569F" w:rsidRPr="000865D9">
        <w:rPr>
          <w:rFonts w:ascii="Times New Roman" w:hAnsi="Times New Roman" w:cs="Times New Roman"/>
        </w:rPr>
        <w:t xml:space="preserve"> and </w:t>
      </w:r>
      <w:r w:rsidR="00E91887" w:rsidRPr="000865D9">
        <w:rPr>
          <w:rFonts w:ascii="Times New Roman" w:hAnsi="Times New Roman" w:cs="Times New Roman"/>
        </w:rPr>
        <w:t>completing job tasks and duties</w:t>
      </w:r>
      <w:r w:rsidR="007F4457" w:rsidRPr="000865D9">
        <w:rPr>
          <w:rFonts w:ascii="Times New Roman" w:hAnsi="Times New Roman" w:cs="Times New Roman"/>
        </w:rPr>
        <w:t>, work environments have</w:t>
      </w:r>
      <w:r w:rsidR="002A2A56" w:rsidRPr="000865D9">
        <w:rPr>
          <w:rFonts w:ascii="Times New Roman" w:hAnsi="Times New Roman" w:cs="Times New Roman"/>
        </w:rPr>
        <w:t xml:space="preserve"> shifted to </w:t>
      </w:r>
      <w:r w:rsidR="009D3BD8" w:rsidRPr="000865D9">
        <w:rPr>
          <w:rFonts w:ascii="Times New Roman" w:hAnsi="Times New Roman" w:cs="Times New Roman"/>
        </w:rPr>
        <w:t>learning that makes use of information and communications technology (ICT)</w:t>
      </w:r>
      <w:r w:rsidR="00B375F2" w:rsidRPr="000865D9">
        <w:rPr>
          <w:rFonts w:ascii="Times New Roman" w:hAnsi="Times New Roman" w:cs="Times New Roman"/>
        </w:rPr>
        <w:t>,</w:t>
      </w:r>
      <w:r w:rsidR="009D3BD8" w:rsidRPr="000865D9">
        <w:rPr>
          <w:rFonts w:ascii="Times New Roman" w:hAnsi="Times New Roman" w:cs="Times New Roman"/>
        </w:rPr>
        <w:t xml:space="preserve"> is considered more </w:t>
      </w:r>
      <w:r w:rsidR="00010D2C" w:rsidRPr="000865D9">
        <w:rPr>
          <w:rFonts w:ascii="Times New Roman" w:hAnsi="Times New Roman" w:cs="Times New Roman"/>
        </w:rPr>
        <w:t>efficient</w:t>
      </w:r>
      <w:r w:rsidR="00FA0482" w:rsidRPr="000865D9">
        <w:rPr>
          <w:rFonts w:ascii="Times New Roman" w:hAnsi="Times New Roman" w:cs="Times New Roman"/>
        </w:rPr>
        <w:t xml:space="preserve">, </w:t>
      </w:r>
      <w:r w:rsidR="00B375F2" w:rsidRPr="000865D9">
        <w:rPr>
          <w:rFonts w:ascii="Times New Roman" w:hAnsi="Times New Roman" w:cs="Times New Roman"/>
        </w:rPr>
        <w:t xml:space="preserve">is potentially </w:t>
      </w:r>
      <w:r w:rsidR="00010D2C" w:rsidRPr="000865D9">
        <w:rPr>
          <w:rFonts w:ascii="Times New Roman" w:hAnsi="Times New Roman" w:cs="Times New Roman"/>
        </w:rPr>
        <w:t xml:space="preserve">a time and money saver and </w:t>
      </w:r>
      <w:r w:rsidR="00B375F2" w:rsidRPr="000865D9">
        <w:rPr>
          <w:rFonts w:ascii="Times New Roman" w:hAnsi="Times New Roman" w:cs="Times New Roman"/>
        </w:rPr>
        <w:t>when tied to workplace performance and</w:t>
      </w:r>
      <w:r w:rsidR="00010D2C" w:rsidRPr="000865D9">
        <w:rPr>
          <w:rFonts w:ascii="Times New Roman" w:hAnsi="Times New Roman" w:cs="Times New Roman"/>
        </w:rPr>
        <w:t xml:space="preserve"> good design, </w:t>
      </w:r>
      <w:r w:rsidR="00B375F2" w:rsidRPr="000865D9">
        <w:rPr>
          <w:rFonts w:ascii="Times New Roman" w:hAnsi="Times New Roman" w:cs="Times New Roman"/>
        </w:rPr>
        <w:t xml:space="preserve">can lead to “real </w:t>
      </w:r>
      <w:r w:rsidR="00B375F2" w:rsidRPr="000865D9">
        <w:rPr>
          <w:rFonts w:ascii="Times New Roman" w:hAnsi="Times New Roman" w:cs="Times New Roman"/>
          <w:b/>
        </w:rPr>
        <w:t>productivity gains</w:t>
      </w:r>
      <w:r w:rsidR="00B375F2" w:rsidRPr="000865D9">
        <w:rPr>
          <w:rFonts w:ascii="Times New Roman" w:hAnsi="Times New Roman" w:cs="Times New Roman"/>
        </w:rPr>
        <w:t xml:space="preserve">, </w:t>
      </w:r>
      <w:r w:rsidR="00B375F2" w:rsidRPr="000865D9">
        <w:rPr>
          <w:rFonts w:ascii="Times New Roman" w:hAnsi="Times New Roman" w:cs="Times New Roman"/>
          <w:b/>
        </w:rPr>
        <w:t>tangible business improvement</w:t>
      </w:r>
      <w:r w:rsidR="00B375F2" w:rsidRPr="000865D9">
        <w:rPr>
          <w:rFonts w:ascii="Times New Roman" w:hAnsi="Times New Roman" w:cs="Times New Roman"/>
        </w:rPr>
        <w:t xml:space="preserve"> [emphasis</w:t>
      </w:r>
      <w:r w:rsidR="006E3D59" w:rsidRPr="000865D9">
        <w:rPr>
          <w:rFonts w:ascii="Times New Roman" w:hAnsi="Times New Roman" w:cs="Times New Roman"/>
        </w:rPr>
        <w:t xml:space="preserve"> in original</w:t>
      </w:r>
      <w:r w:rsidR="00B375F2" w:rsidRPr="000865D9">
        <w:rPr>
          <w:rFonts w:ascii="Times New Roman" w:hAnsi="Times New Roman" w:cs="Times New Roman"/>
        </w:rPr>
        <w:t xml:space="preserve">] and a justified place in </w:t>
      </w:r>
      <w:r w:rsidR="00BA02BD" w:rsidRPr="000865D9">
        <w:rPr>
          <w:rFonts w:ascii="Times New Roman" w:hAnsi="Times New Roman" w:cs="Times New Roman"/>
        </w:rPr>
        <w:t>the organization of the future</w:t>
      </w:r>
      <w:r w:rsidR="00C86E5B" w:rsidRPr="000865D9">
        <w:rPr>
          <w:rFonts w:ascii="Times New Roman" w:hAnsi="Times New Roman" w:cs="Times New Roman"/>
        </w:rPr>
        <w:t>”</w:t>
      </w:r>
      <w:r w:rsidR="00BA02BD" w:rsidRPr="000865D9">
        <w:rPr>
          <w:rFonts w:ascii="Times New Roman" w:hAnsi="Times New Roman" w:cs="Times New Roman"/>
        </w:rPr>
        <w:t xml:space="preserve"> </w:t>
      </w:r>
      <w:r w:rsidR="00B375F2" w:rsidRPr="000865D9">
        <w:rPr>
          <w:rFonts w:ascii="Times New Roman" w:hAnsi="Times New Roman" w:cs="Times New Roman"/>
        </w:rPr>
        <w:t>(Hyland, 2010).</w:t>
      </w:r>
      <w:r w:rsidR="009D3BD8" w:rsidRPr="000865D9">
        <w:rPr>
          <w:rFonts w:ascii="Times New Roman" w:hAnsi="Times New Roman" w:cs="Times New Roman"/>
        </w:rPr>
        <w:t xml:space="preserve">  </w:t>
      </w:r>
    </w:p>
    <w:p w14:paraId="5A4CA100" w14:textId="354114CC" w:rsidR="002A2A56" w:rsidRPr="000865D9" w:rsidRDefault="002A2A56" w:rsidP="00743256">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Interestingly, </w:t>
      </w:r>
      <w:r w:rsidR="006E3D59" w:rsidRPr="000865D9">
        <w:rPr>
          <w:rFonts w:ascii="Times New Roman" w:hAnsi="Times New Roman" w:cs="Times New Roman"/>
        </w:rPr>
        <w:t xml:space="preserve">“appreciation for the benefits of technology-based learning has also grown, with e-learning accounting for more than one-third of formal learning hours available last year” (Miller, 2012).  </w:t>
      </w:r>
      <w:r w:rsidR="007F4457" w:rsidRPr="000865D9">
        <w:rPr>
          <w:rFonts w:ascii="Times New Roman" w:hAnsi="Times New Roman" w:cs="Times New Roman"/>
        </w:rPr>
        <w:t>Waight &amp; Stewart (2008)</w:t>
      </w:r>
      <w:r w:rsidR="00C96BAE" w:rsidRPr="000865D9">
        <w:rPr>
          <w:rFonts w:ascii="Times New Roman" w:hAnsi="Times New Roman" w:cs="Times New Roman"/>
        </w:rPr>
        <w:t>,</w:t>
      </w:r>
      <w:r w:rsidR="007F4457" w:rsidRPr="000865D9">
        <w:rPr>
          <w:rFonts w:ascii="Times New Roman" w:hAnsi="Times New Roman" w:cs="Times New Roman"/>
        </w:rPr>
        <w:t xml:space="preserve"> in their research case study involving companies who had e-learning in place for a minimum of four years</w:t>
      </w:r>
      <w:r w:rsidR="00C96BAE" w:rsidRPr="000865D9">
        <w:rPr>
          <w:rFonts w:ascii="Times New Roman" w:hAnsi="Times New Roman" w:cs="Times New Roman"/>
        </w:rPr>
        <w:t xml:space="preserve">, </w:t>
      </w:r>
      <w:r w:rsidR="00F5230F" w:rsidRPr="000865D9">
        <w:rPr>
          <w:rFonts w:ascii="Times New Roman" w:hAnsi="Times New Roman" w:cs="Times New Roman"/>
        </w:rPr>
        <w:t xml:space="preserve">affirm </w:t>
      </w:r>
      <w:r w:rsidR="00C96BAE" w:rsidRPr="000865D9">
        <w:rPr>
          <w:rFonts w:ascii="Times New Roman" w:hAnsi="Times New Roman" w:cs="Times New Roman"/>
        </w:rPr>
        <w:t xml:space="preserve">that e-learning is no longer new or unique.  </w:t>
      </w:r>
      <w:r w:rsidR="00F5230F" w:rsidRPr="000865D9">
        <w:rPr>
          <w:rFonts w:ascii="Times New Roman" w:hAnsi="Times New Roman" w:cs="Times New Roman"/>
        </w:rPr>
        <w:t>Seraphim (2010), in th</w:t>
      </w:r>
      <w:r w:rsidR="007F448C" w:rsidRPr="000865D9">
        <w:rPr>
          <w:rFonts w:ascii="Times New Roman" w:hAnsi="Times New Roman" w:cs="Times New Roman"/>
        </w:rPr>
        <w:t>e context of her study of a Gree</w:t>
      </w:r>
      <w:r w:rsidR="00F5230F" w:rsidRPr="000865D9">
        <w:rPr>
          <w:rFonts w:ascii="Times New Roman" w:hAnsi="Times New Roman" w:cs="Times New Roman"/>
        </w:rPr>
        <w:t xml:space="preserve">k bank, further explains what she describes as distance corporate training </w:t>
      </w:r>
      <w:r w:rsidR="007D07A2" w:rsidRPr="000865D9">
        <w:rPr>
          <w:rFonts w:ascii="Times New Roman" w:hAnsi="Times New Roman" w:cs="Times New Roman"/>
        </w:rPr>
        <w:t>when</w:t>
      </w:r>
      <w:r w:rsidR="00F5230F" w:rsidRPr="000865D9">
        <w:rPr>
          <w:rFonts w:ascii="Times New Roman" w:hAnsi="Times New Roman" w:cs="Times New Roman"/>
        </w:rPr>
        <w:t xml:space="preserve"> she states </w:t>
      </w:r>
      <w:r w:rsidR="006B569F" w:rsidRPr="000865D9">
        <w:rPr>
          <w:rFonts w:ascii="Times New Roman" w:hAnsi="Times New Roman" w:cs="Times New Roman"/>
        </w:rPr>
        <w:t>that</w:t>
      </w:r>
    </w:p>
    <w:p w14:paraId="74D90603" w14:textId="01BBA28F" w:rsidR="00F5230F" w:rsidRPr="000865D9" w:rsidRDefault="00F5230F" w:rsidP="007A1589">
      <w:pPr>
        <w:tabs>
          <w:tab w:val="left" w:pos="7920"/>
        </w:tabs>
        <w:spacing w:line="480" w:lineRule="auto"/>
        <w:ind w:left="1440" w:right="1440"/>
        <w:contextualSpacing/>
        <w:rPr>
          <w:rFonts w:ascii="Times New Roman" w:hAnsi="Times New Roman" w:cs="Times New Roman"/>
        </w:rPr>
      </w:pPr>
      <w:r w:rsidRPr="000865D9">
        <w:rPr>
          <w:rFonts w:ascii="Times New Roman" w:hAnsi="Times New Roman" w:cs="Times New Roman"/>
        </w:rPr>
        <w:t>Faced with the globalization of markets and an increasing domestic and international competition, most firms are coming to the conclusion that their survival depends on their capacity to maintain well trained employees that continually acquire new knowledge and skills, enabling thus the firm to respond rapidly to market opportunities and threats (p. 109).</w:t>
      </w:r>
    </w:p>
    <w:p w14:paraId="48FA2EAA" w14:textId="2D655AD0" w:rsidR="00E91887" w:rsidRPr="000865D9" w:rsidRDefault="00F5230F" w:rsidP="00743256">
      <w:pPr>
        <w:spacing w:line="480" w:lineRule="auto"/>
        <w:contextualSpacing/>
        <w:rPr>
          <w:rFonts w:ascii="Times New Roman" w:hAnsi="Times New Roman" w:cs="Times New Roman"/>
        </w:rPr>
      </w:pPr>
      <w:r w:rsidRPr="000865D9">
        <w:rPr>
          <w:rFonts w:ascii="Times New Roman" w:hAnsi="Times New Roman" w:cs="Times New Roman"/>
        </w:rPr>
        <w:t xml:space="preserve">This understanding of the </w:t>
      </w:r>
      <w:r w:rsidR="006B569F" w:rsidRPr="000865D9">
        <w:rPr>
          <w:rFonts w:ascii="Times New Roman" w:hAnsi="Times New Roman" w:cs="Times New Roman"/>
        </w:rPr>
        <w:t xml:space="preserve">banking </w:t>
      </w:r>
      <w:r w:rsidRPr="000865D9">
        <w:rPr>
          <w:rFonts w:ascii="Times New Roman" w:hAnsi="Times New Roman" w:cs="Times New Roman"/>
        </w:rPr>
        <w:t>marketplace</w:t>
      </w:r>
      <w:r w:rsidR="002C5299" w:rsidRPr="000865D9">
        <w:rPr>
          <w:rFonts w:ascii="Times New Roman" w:hAnsi="Times New Roman" w:cs="Times New Roman"/>
        </w:rPr>
        <w:t xml:space="preserve">, </w:t>
      </w:r>
      <w:r w:rsidR="006B569F" w:rsidRPr="000865D9">
        <w:rPr>
          <w:rFonts w:ascii="Times New Roman" w:hAnsi="Times New Roman" w:cs="Times New Roman"/>
        </w:rPr>
        <w:t xml:space="preserve">which is applicable to </w:t>
      </w:r>
      <w:r w:rsidRPr="000865D9">
        <w:rPr>
          <w:rFonts w:ascii="Times New Roman" w:hAnsi="Times New Roman" w:cs="Times New Roman"/>
        </w:rPr>
        <w:t>other industries where competition is no lon</w:t>
      </w:r>
      <w:r w:rsidR="005B0E3E" w:rsidRPr="000865D9">
        <w:rPr>
          <w:rFonts w:ascii="Times New Roman" w:hAnsi="Times New Roman" w:cs="Times New Roman"/>
        </w:rPr>
        <w:t xml:space="preserve">ger limited to physical borders, </w:t>
      </w:r>
      <w:r w:rsidR="006B569F" w:rsidRPr="000865D9">
        <w:rPr>
          <w:rFonts w:ascii="Times New Roman" w:hAnsi="Times New Roman" w:cs="Times New Roman"/>
        </w:rPr>
        <w:t xml:space="preserve">emphasizes the reality that global </w:t>
      </w:r>
      <w:r w:rsidRPr="000865D9">
        <w:rPr>
          <w:rFonts w:ascii="Times New Roman" w:hAnsi="Times New Roman" w:cs="Times New Roman"/>
        </w:rPr>
        <w:t xml:space="preserve">consumers </w:t>
      </w:r>
      <w:r w:rsidR="006B569F" w:rsidRPr="000865D9">
        <w:rPr>
          <w:rFonts w:ascii="Times New Roman" w:hAnsi="Times New Roman" w:cs="Times New Roman"/>
        </w:rPr>
        <w:t xml:space="preserve">are </w:t>
      </w:r>
      <w:r w:rsidR="00926C09" w:rsidRPr="000865D9">
        <w:rPr>
          <w:rFonts w:ascii="Times New Roman" w:hAnsi="Times New Roman" w:cs="Times New Roman"/>
        </w:rPr>
        <w:t>driving</w:t>
      </w:r>
      <w:r w:rsidRPr="000865D9">
        <w:rPr>
          <w:rFonts w:ascii="Times New Roman" w:hAnsi="Times New Roman" w:cs="Times New Roman"/>
        </w:rPr>
        <w:t xml:space="preserve"> </w:t>
      </w:r>
      <w:r w:rsidR="005B0E3E" w:rsidRPr="000865D9">
        <w:rPr>
          <w:rFonts w:ascii="Times New Roman" w:hAnsi="Times New Roman" w:cs="Times New Roman"/>
        </w:rPr>
        <w:t xml:space="preserve">the economy and </w:t>
      </w:r>
      <w:r w:rsidR="001169E3">
        <w:rPr>
          <w:rFonts w:ascii="Times New Roman" w:hAnsi="Times New Roman" w:cs="Times New Roman"/>
        </w:rPr>
        <w:t xml:space="preserve">companies are </w:t>
      </w:r>
      <w:r w:rsidR="006B569F" w:rsidRPr="000865D9">
        <w:rPr>
          <w:rFonts w:ascii="Times New Roman" w:hAnsi="Times New Roman" w:cs="Times New Roman"/>
        </w:rPr>
        <w:t xml:space="preserve">using </w:t>
      </w:r>
      <w:r w:rsidR="005B0E3E" w:rsidRPr="000865D9">
        <w:rPr>
          <w:rFonts w:ascii="Times New Roman" w:hAnsi="Times New Roman" w:cs="Times New Roman"/>
        </w:rPr>
        <w:t>technolog</w:t>
      </w:r>
      <w:r w:rsidR="001169E3">
        <w:rPr>
          <w:rFonts w:ascii="Times New Roman" w:hAnsi="Times New Roman" w:cs="Times New Roman"/>
        </w:rPr>
        <w:t>y</w:t>
      </w:r>
      <w:r w:rsidR="005B0E3E" w:rsidRPr="000865D9">
        <w:rPr>
          <w:rFonts w:ascii="Times New Roman" w:hAnsi="Times New Roman" w:cs="Times New Roman"/>
        </w:rPr>
        <w:t xml:space="preserve"> </w:t>
      </w:r>
      <w:r w:rsidR="006B569F" w:rsidRPr="000865D9">
        <w:rPr>
          <w:rFonts w:ascii="Times New Roman" w:hAnsi="Times New Roman" w:cs="Times New Roman"/>
        </w:rPr>
        <w:t xml:space="preserve">to support learning </w:t>
      </w:r>
      <w:r w:rsidR="002C2F6C" w:rsidRPr="000865D9">
        <w:rPr>
          <w:rFonts w:ascii="Times New Roman" w:hAnsi="Times New Roman" w:cs="Times New Roman"/>
        </w:rPr>
        <w:t xml:space="preserve">that </w:t>
      </w:r>
      <w:r w:rsidR="005B0E3E" w:rsidRPr="000865D9">
        <w:rPr>
          <w:rFonts w:ascii="Times New Roman" w:hAnsi="Times New Roman" w:cs="Times New Roman"/>
        </w:rPr>
        <w:t>can be transformative</w:t>
      </w:r>
      <w:r w:rsidR="002C5299" w:rsidRPr="000865D9">
        <w:rPr>
          <w:rFonts w:ascii="Times New Roman" w:hAnsi="Times New Roman" w:cs="Times New Roman"/>
        </w:rPr>
        <w:t xml:space="preserve"> (</w:t>
      </w:r>
      <w:r w:rsidR="00327CA0" w:rsidRPr="000865D9">
        <w:rPr>
          <w:rFonts w:ascii="Times New Roman" w:hAnsi="Times New Roman" w:cs="Times New Roman"/>
        </w:rPr>
        <w:t>Mimicopoulos, n.d.;</w:t>
      </w:r>
      <w:r w:rsidR="00926C09">
        <w:rPr>
          <w:rFonts w:ascii="Times New Roman" w:hAnsi="Times New Roman" w:cs="Times New Roman"/>
        </w:rPr>
        <w:t xml:space="preserve"> </w:t>
      </w:r>
      <w:r w:rsidR="006B569F" w:rsidRPr="000865D9">
        <w:rPr>
          <w:rFonts w:ascii="Times New Roman" w:hAnsi="Times New Roman" w:cs="Times New Roman"/>
        </w:rPr>
        <w:t>Seraphim, 2010</w:t>
      </w:r>
      <w:r w:rsidR="00327CA0" w:rsidRPr="000865D9">
        <w:rPr>
          <w:rFonts w:ascii="Times New Roman" w:hAnsi="Times New Roman" w:cs="Times New Roman"/>
        </w:rPr>
        <w:t>; Phillips, 2007</w:t>
      </w:r>
      <w:r w:rsidR="006B569F" w:rsidRPr="000865D9">
        <w:rPr>
          <w:rFonts w:ascii="Times New Roman" w:hAnsi="Times New Roman" w:cs="Times New Roman"/>
        </w:rPr>
        <w:t>; Schomberg &amp; Milliken, 2013</w:t>
      </w:r>
      <w:r w:rsidR="00327CA0" w:rsidRPr="000865D9">
        <w:rPr>
          <w:rFonts w:ascii="Times New Roman" w:hAnsi="Times New Roman" w:cs="Times New Roman"/>
        </w:rPr>
        <w:t xml:space="preserve">).  </w:t>
      </w:r>
      <w:r w:rsidR="00294744" w:rsidRPr="000865D9">
        <w:rPr>
          <w:rFonts w:ascii="Times New Roman" w:hAnsi="Times New Roman" w:cs="Times New Roman"/>
        </w:rPr>
        <w:t xml:space="preserve">This author </w:t>
      </w:r>
      <w:r w:rsidR="00C650BB" w:rsidRPr="000865D9">
        <w:rPr>
          <w:rFonts w:ascii="Times New Roman" w:hAnsi="Times New Roman" w:cs="Times New Roman"/>
        </w:rPr>
        <w:t>would explain</w:t>
      </w:r>
      <w:r w:rsidR="002C2F6C" w:rsidRPr="000865D9">
        <w:rPr>
          <w:rFonts w:ascii="Times New Roman" w:hAnsi="Times New Roman" w:cs="Times New Roman"/>
        </w:rPr>
        <w:t xml:space="preserve"> transformative </w:t>
      </w:r>
      <w:r w:rsidR="00294744" w:rsidRPr="000865D9">
        <w:rPr>
          <w:rFonts w:ascii="Times New Roman" w:hAnsi="Times New Roman" w:cs="Times New Roman"/>
        </w:rPr>
        <w:t>to mean</w:t>
      </w:r>
      <w:r w:rsidR="002C2F6C" w:rsidRPr="000865D9">
        <w:rPr>
          <w:rFonts w:ascii="Times New Roman" w:hAnsi="Times New Roman" w:cs="Times New Roman"/>
        </w:rPr>
        <w:t xml:space="preserve"> </w:t>
      </w:r>
      <w:r w:rsidR="00C650BB" w:rsidRPr="000865D9">
        <w:rPr>
          <w:rFonts w:ascii="Times New Roman" w:hAnsi="Times New Roman" w:cs="Times New Roman"/>
        </w:rPr>
        <w:t>a</w:t>
      </w:r>
      <w:r w:rsidR="00294744" w:rsidRPr="000865D9">
        <w:rPr>
          <w:rFonts w:ascii="Times New Roman" w:hAnsi="Times New Roman" w:cs="Times New Roman"/>
        </w:rPr>
        <w:t xml:space="preserve"> changing recognition of assumptions and beliefs</w:t>
      </w:r>
      <w:r w:rsidR="00C650BB" w:rsidRPr="000865D9">
        <w:rPr>
          <w:rFonts w:ascii="Times New Roman" w:hAnsi="Times New Roman" w:cs="Times New Roman"/>
        </w:rPr>
        <w:t xml:space="preserve"> about the corporate </w:t>
      </w:r>
      <w:r w:rsidR="001169E3">
        <w:rPr>
          <w:rFonts w:ascii="Times New Roman" w:hAnsi="Times New Roman" w:cs="Times New Roman"/>
        </w:rPr>
        <w:lastRenderedPageBreak/>
        <w:t xml:space="preserve">learning </w:t>
      </w:r>
      <w:r w:rsidR="00C650BB" w:rsidRPr="000865D9">
        <w:rPr>
          <w:rFonts w:ascii="Times New Roman" w:hAnsi="Times New Roman" w:cs="Times New Roman"/>
        </w:rPr>
        <w:t xml:space="preserve">landscape.  This recognition has the potential to </w:t>
      </w:r>
      <w:r w:rsidR="00294744" w:rsidRPr="000865D9">
        <w:rPr>
          <w:rFonts w:ascii="Times New Roman" w:hAnsi="Times New Roman" w:cs="Times New Roman"/>
        </w:rPr>
        <w:t>develop into understanding the</w:t>
      </w:r>
      <w:r w:rsidR="002C2F6C" w:rsidRPr="000865D9">
        <w:rPr>
          <w:rFonts w:ascii="Times New Roman" w:hAnsi="Times New Roman" w:cs="Times New Roman"/>
        </w:rPr>
        <w:t xml:space="preserve"> importance of responding quickly to a </w:t>
      </w:r>
      <w:r w:rsidR="00294744" w:rsidRPr="000865D9">
        <w:rPr>
          <w:rFonts w:ascii="Times New Roman" w:hAnsi="Times New Roman" w:cs="Times New Roman"/>
        </w:rPr>
        <w:t xml:space="preserve">competitive </w:t>
      </w:r>
      <w:r w:rsidR="00C650BB" w:rsidRPr="000865D9">
        <w:rPr>
          <w:rFonts w:ascii="Times New Roman" w:hAnsi="Times New Roman" w:cs="Times New Roman"/>
        </w:rPr>
        <w:t xml:space="preserve">and </w:t>
      </w:r>
      <w:r w:rsidR="002C2F6C" w:rsidRPr="000865D9">
        <w:rPr>
          <w:rFonts w:ascii="Times New Roman" w:hAnsi="Times New Roman" w:cs="Times New Roman"/>
        </w:rPr>
        <w:t xml:space="preserve">fast-paced global </w:t>
      </w:r>
      <w:r w:rsidR="00294744" w:rsidRPr="000865D9">
        <w:rPr>
          <w:rFonts w:ascii="Times New Roman" w:hAnsi="Times New Roman" w:cs="Times New Roman"/>
        </w:rPr>
        <w:t xml:space="preserve">business environment </w:t>
      </w:r>
      <w:r w:rsidR="00C650BB" w:rsidRPr="000865D9">
        <w:rPr>
          <w:rFonts w:ascii="Times New Roman" w:hAnsi="Times New Roman" w:cs="Times New Roman"/>
        </w:rPr>
        <w:t>where</w:t>
      </w:r>
      <w:r w:rsidR="00294744" w:rsidRPr="000865D9">
        <w:rPr>
          <w:rFonts w:ascii="Times New Roman" w:hAnsi="Times New Roman" w:cs="Times New Roman"/>
        </w:rPr>
        <w:t xml:space="preserve"> </w:t>
      </w:r>
      <w:r w:rsidR="001E275B" w:rsidRPr="000865D9">
        <w:rPr>
          <w:rFonts w:ascii="Times New Roman" w:hAnsi="Times New Roman" w:cs="Times New Roman"/>
        </w:rPr>
        <w:t>e-learning</w:t>
      </w:r>
      <w:r w:rsidR="00C650BB" w:rsidRPr="000865D9">
        <w:rPr>
          <w:rFonts w:ascii="Times New Roman" w:hAnsi="Times New Roman" w:cs="Times New Roman"/>
        </w:rPr>
        <w:t xml:space="preserve"> can be a supportive method for transferring knowledge, skills and abilities</w:t>
      </w:r>
      <w:r w:rsidR="00294744" w:rsidRPr="000865D9">
        <w:rPr>
          <w:rFonts w:ascii="Times New Roman" w:hAnsi="Times New Roman" w:cs="Times New Roman"/>
        </w:rPr>
        <w:t>.</w:t>
      </w:r>
    </w:p>
    <w:p w14:paraId="4B8D0B58" w14:textId="74645448" w:rsidR="00164D76" w:rsidRPr="000865D9" w:rsidRDefault="00327CA0" w:rsidP="00C522BB">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Because e-learning is seen as </w:t>
      </w:r>
      <w:r w:rsidR="006B569F" w:rsidRPr="000865D9">
        <w:rPr>
          <w:rFonts w:ascii="Times New Roman" w:hAnsi="Times New Roman" w:cs="Times New Roman"/>
        </w:rPr>
        <w:t xml:space="preserve">one </w:t>
      </w:r>
      <w:r w:rsidR="00E91887" w:rsidRPr="000865D9">
        <w:rPr>
          <w:rFonts w:ascii="Times New Roman" w:hAnsi="Times New Roman" w:cs="Times New Roman"/>
        </w:rPr>
        <w:t xml:space="preserve">response to </w:t>
      </w:r>
      <w:r w:rsidR="006B569F" w:rsidRPr="000865D9">
        <w:rPr>
          <w:rFonts w:ascii="Times New Roman" w:hAnsi="Times New Roman" w:cs="Times New Roman"/>
        </w:rPr>
        <w:t>global competition and the need to keep up with change through training</w:t>
      </w:r>
      <w:r w:rsidRPr="000865D9">
        <w:rPr>
          <w:rFonts w:ascii="Times New Roman" w:hAnsi="Times New Roman" w:cs="Times New Roman"/>
        </w:rPr>
        <w:t>, m</w:t>
      </w:r>
      <w:r w:rsidR="000752CA" w:rsidRPr="000865D9">
        <w:rPr>
          <w:rFonts w:ascii="Times New Roman" w:hAnsi="Times New Roman" w:cs="Times New Roman"/>
        </w:rPr>
        <w:t xml:space="preserve">any organizations </w:t>
      </w:r>
      <w:r w:rsidR="00C650BB" w:rsidRPr="000865D9">
        <w:rPr>
          <w:rFonts w:ascii="Times New Roman" w:hAnsi="Times New Roman" w:cs="Times New Roman"/>
        </w:rPr>
        <w:t>are growing their</w:t>
      </w:r>
      <w:r w:rsidR="000752CA" w:rsidRPr="000865D9">
        <w:rPr>
          <w:rFonts w:ascii="Times New Roman" w:hAnsi="Times New Roman" w:cs="Times New Roman"/>
        </w:rPr>
        <w:t xml:space="preserve"> e-learning</w:t>
      </w:r>
      <w:r w:rsidR="00C650BB" w:rsidRPr="000865D9">
        <w:rPr>
          <w:rFonts w:ascii="Times New Roman" w:hAnsi="Times New Roman" w:cs="Times New Roman"/>
        </w:rPr>
        <w:t xml:space="preserve"> opportunities</w:t>
      </w:r>
      <w:r w:rsidR="00466F3D" w:rsidRPr="000865D9">
        <w:rPr>
          <w:rFonts w:ascii="Times New Roman" w:hAnsi="Times New Roman" w:cs="Times New Roman"/>
        </w:rPr>
        <w:t>.</w:t>
      </w:r>
      <w:r w:rsidR="000752CA" w:rsidRPr="000865D9">
        <w:rPr>
          <w:rFonts w:ascii="Times New Roman" w:hAnsi="Times New Roman" w:cs="Times New Roman"/>
        </w:rPr>
        <w:t xml:space="preserve"> </w:t>
      </w:r>
      <w:r w:rsidR="00466F3D" w:rsidRPr="000865D9">
        <w:rPr>
          <w:rFonts w:ascii="Times New Roman" w:hAnsi="Times New Roman" w:cs="Times New Roman"/>
        </w:rPr>
        <w:t>T</w:t>
      </w:r>
      <w:r w:rsidR="00886DD7" w:rsidRPr="000865D9">
        <w:rPr>
          <w:rFonts w:ascii="Times New Roman" w:hAnsi="Times New Roman" w:cs="Times New Roman"/>
        </w:rPr>
        <w:t>his method of workplace training</w:t>
      </w:r>
      <w:r w:rsidR="00C650BB" w:rsidRPr="000865D9">
        <w:rPr>
          <w:rFonts w:ascii="Times New Roman" w:hAnsi="Times New Roman" w:cs="Times New Roman"/>
        </w:rPr>
        <w:t xml:space="preserve"> </w:t>
      </w:r>
      <w:r w:rsidR="00466F3D" w:rsidRPr="000865D9">
        <w:rPr>
          <w:rFonts w:ascii="Times New Roman" w:hAnsi="Times New Roman" w:cs="Times New Roman"/>
        </w:rPr>
        <w:t xml:space="preserve">continues to </w:t>
      </w:r>
      <w:r w:rsidR="001E275B" w:rsidRPr="000865D9">
        <w:rPr>
          <w:rFonts w:ascii="Times New Roman" w:hAnsi="Times New Roman" w:cs="Times New Roman"/>
        </w:rPr>
        <w:t xml:space="preserve">grow in popularity  as a way </w:t>
      </w:r>
      <w:r w:rsidR="000752CA" w:rsidRPr="000865D9">
        <w:rPr>
          <w:rFonts w:ascii="Times New Roman" w:hAnsi="Times New Roman" w:cs="Times New Roman"/>
        </w:rPr>
        <w:t xml:space="preserve">to support learning in </w:t>
      </w:r>
      <w:r w:rsidR="00886DD7" w:rsidRPr="000865D9">
        <w:rPr>
          <w:rFonts w:ascii="Times New Roman" w:hAnsi="Times New Roman" w:cs="Times New Roman"/>
        </w:rPr>
        <w:t xml:space="preserve">corporations, small and medium-sized businesses and even </w:t>
      </w:r>
      <w:r w:rsidR="007D07A2" w:rsidRPr="000865D9">
        <w:rPr>
          <w:rFonts w:ascii="Times New Roman" w:hAnsi="Times New Roman" w:cs="Times New Roman"/>
        </w:rPr>
        <w:t>as a way</w:t>
      </w:r>
      <w:r w:rsidR="00886DD7" w:rsidRPr="000865D9">
        <w:rPr>
          <w:rFonts w:ascii="Times New Roman" w:hAnsi="Times New Roman" w:cs="Times New Roman"/>
        </w:rPr>
        <w:t xml:space="preserve"> to </w:t>
      </w:r>
      <w:r w:rsidR="00E15297" w:rsidRPr="000865D9">
        <w:rPr>
          <w:rFonts w:ascii="Times New Roman" w:hAnsi="Times New Roman" w:cs="Times New Roman"/>
        </w:rPr>
        <w:t>support employees</w:t>
      </w:r>
      <w:r w:rsidR="00886DD7" w:rsidRPr="000865D9">
        <w:rPr>
          <w:rFonts w:ascii="Times New Roman" w:hAnsi="Times New Roman" w:cs="Times New Roman"/>
        </w:rPr>
        <w:t xml:space="preserve"> in mom-and-pop shops</w:t>
      </w:r>
      <w:r w:rsidR="000752CA" w:rsidRPr="000865D9">
        <w:rPr>
          <w:rFonts w:ascii="Times New Roman" w:hAnsi="Times New Roman" w:cs="Times New Roman"/>
        </w:rPr>
        <w:t xml:space="preserve"> (Jia, Wang, Ran, Yang, et. al, 2011; Berge, 2001</w:t>
      </w:r>
      <w:r w:rsidR="00886DD7" w:rsidRPr="000865D9">
        <w:rPr>
          <w:rFonts w:ascii="Times New Roman" w:hAnsi="Times New Roman" w:cs="Times New Roman"/>
        </w:rPr>
        <w:t>; Biech, 2008; Paulsen, 2009</w:t>
      </w:r>
      <w:r w:rsidR="000752CA" w:rsidRPr="000865D9">
        <w:rPr>
          <w:rFonts w:ascii="Times New Roman" w:hAnsi="Times New Roman" w:cs="Times New Roman"/>
        </w:rPr>
        <w:t>).</w:t>
      </w:r>
      <w:r w:rsidR="00886DD7" w:rsidRPr="000865D9">
        <w:rPr>
          <w:rFonts w:ascii="Times New Roman" w:hAnsi="Times New Roman" w:cs="Times New Roman"/>
        </w:rPr>
        <w:t xml:space="preserve">  </w:t>
      </w:r>
      <w:r w:rsidR="007D07A2" w:rsidRPr="000865D9">
        <w:rPr>
          <w:rFonts w:ascii="Times New Roman" w:hAnsi="Times New Roman" w:cs="Times New Roman"/>
        </w:rPr>
        <w:t xml:space="preserve">However, just because e-learning is in use, does not mean that it is useful to the organization.  According to Jia, et. al., “most workplace e-learning applications fail to meet learners’ needs and ultimately fail to serve organization’s quests for success (2011, p. 3372). Brown &amp; Charlier (2013) reinforce the </w:t>
      </w:r>
      <w:r w:rsidR="00D7467A" w:rsidRPr="000865D9">
        <w:rPr>
          <w:rFonts w:ascii="Times New Roman" w:hAnsi="Times New Roman" w:cs="Times New Roman"/>
        </w:rPr>
        <w:t xml:space="preserve">idea </w:t>
      </w:r>
      <w:r w:rsidR="007D07A2" w:rsidRPr="000865D9">
        <w:rPr>
          <w:rFonts w:ascii="Times New Roman" w:hAnsi="Times New Roman" w:cs="Times New Roman"/>
        </w:rPr>
        <w:t xml:space="preserve">that “the availability of an e-learning </w:t>
      </w:r>
      <w:r w:rsidR="00E84EE7" w:rsidRPr="000865D9">
        <w:rPr>
          <w:rFonts w:ascii="Times New Roman" w:hAnsi="Times New Roman" w:cs="Times New Roman"/>
        </w:rPr>
        <w:t>resource does not ensure its use, let alone its effectiveness as a tool to change employee behavior</w:t>
      </w:r>
      <w:r w:rsidR="00ED136F" w:rsidRPr="000865D9">
        <w:rPr>
          <w:rFonts w:ascii="Times New Roman" w:hAnsi="Times New Roman" w:cs="Times New Roman"/>
        </w:rPr>
        <w:t>”</w:t>
      </w:r>
      <w:r w:rsidR="00FB462A" w:rsidRPr="000865D9">
        <w:rPr>
          <w:rFonts w:ascii="Times New Roman" w:hAnsi="Times New Roman" w:cs="Times New Roman"/>
        </w:rPr>
        <w:t xml:space="preserve"> </w:t>
      </w:r>
      <w:r w:rsidR="00E84EE7" w:rsidRPr="000865D9">
        <w:rPr>
          <w:rFonts w:ascii="Times New Roman" w:hAnsi="Times New Roman" w:cs="Times New Roman"/>
        </w:rPr>
        <w:t>(p. 3</w:t>
      </w:r>
      <w:r w:rsidR="00ED136F" w:rsidRPr="000865D9">
        <w:rPr>
          <w:rFonts w:ascii="Times New Roman" w:hAnsi="Times New Roman" w:cs="Times New Roman"/>
        </w:rPr>
        <w:t xml:space="preserve">7).  </w:t>
      </w:r>
    </w:p>
    <w:p w14:paraId="4BB0A087" w14:textId="67EB1452" w:rsidR="00F1347D" w:rsidRPr="000865D9" w:rsidRDefault="00D7467A" w:rsidP="00743256">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This paper seeks to identify strategies and best practices that will provide support for organizations implementing workplace e-learning.  </w:t>
      </w:r>
      <w:r w:rsidR="00ED136F" w:rsidRPr="000865D9">
        <w:rPr>
          <w:rFonts w:ascii="Times New Roman" w:hAnsi="Times New Roman" w:cs="Times New Roman"/>
        </w:rPr>
        <w:t>With the widespread use of e-learning</w:t>
      </w:r>
      <w:r w:rsidR="007B2FC7" w:rsidRPr="000865D9">
        <w:rPr>
          <w:rFonts w:ascii="Times New Roman" w:hAnsi="Times New Roman" w:cs="Times New Roman"/>
        </w:rPr>
        <w:t xml:space="preserve"> approaches</w:t>
      </w:r>
      <w:r w:rsidR="00ED136F" w:rsidRPr="000865D9">
        <w:rPr>
          <w:rFonts w:ascii="Times New Roman" w:hAnsi="Times New Roman" w:cs="Times New Roman"/>
        </w:rPr>
        <w:t xml:space="preserve"> in various industries and the reality that </w:t>
      </w:r>
      <w:r w:rsidR="00C650BB" w:rsidRPr="000865D9">
        <w:rPr>
          <w:rFonts w:ascii="Times New Roman" w:hAnsi="Times New Roman" w:cs="Times New Roman"/>
        </w:rPr>
        <w:t xml:space="preserve">ICT-based workplace training </w:t>
      </w:r>
      <w:r w:rsidR="00ED136F" w:rsidRPr="000865D9">
        <w:rPr>
          <w:rFonts w:ascii="Times New Roman" w:hAnsi="Times New Roman" w:cs="Times New Roman"/>
        </w:rPr>
        <w:t xml:space="preserve">may not </w:t>
      </w:r>
      <w:r w:rsidR="00C650BB" w:rsidRPr="000865D9">
        <w:rPr>
          <w:rFonts w:ascii="Times New Roman" w:hAnsi="Times New Roman" w:cs="Times New Roman"/>
        </w:rPr>
        <w:t>meet</w:t>
      </w:r>
      <w:r w:rsidR="00ED136F" w:rsidRPr="000865D9">
        <w:rPr>
          <w:rFonts w:ascii="Times New Roman" w:hAnsi="Times New Roman" w:cs="Times New Roman"/>
        </w:rPr>
        <w:t xml:space="preserve"> the needs of the organizations </w:t>
      </w:r>
      <w:r w:rsidR="007B2FC7" w:rsidRPr="000865D9">
        <w:rPr>
          <w:rFonts w:ascii="Times New Roman" w:hAnsi="Times New Roman" w:cs="Times New Roman"/>
        </w:rPr>
        <w:t>that</w:t>
      </w:r>
      <w:r w:rsidR="00ED136F" w:rsidRPr="000865D9">
        <w:rPr>
          <w:rFonts w:ascii="Times New Roman" w:hAnsi="Times New Roman" w:cs="Times New Roman"/>
        </w:rPr>
        <w:t xml:space="preserve"> employ </w:t>
      </w:r>
      <w:r w:rsidR="00C650BB" w:rsidRPr="000865D9">
        <w:rPr>
          <w:rFonts w:ascii="Times New Roman" w:hAnsi="Times New Roman" w:cs="Times New Roman"/>
        </w:rPr>
        <w:t xml:space="preserve">this </w:t>
      </w:r>
      <w:r w:rsidR="007B2FC7" w:rsidRPr="000865D9">
        <w:rPr>
          <w:rFonts w:ascii="Times New Roman" w:hAnsi="Times New Roman" w:cs="Times New Roman"/>
        </w:rPr>
        <w:t>method</w:t>
      </w:r>
      <w:r w:rsidR="00ED136F" w:rsidRPr="000865D9">
        <w:rPr>
          <w:rFonts w:ascii="Times New Roman" w:hAnsi="Times New Roman" w:cs="Times New Roman"/>
        </w:rPr>
        <w:t>,</w:t>
      </w:r>
      <w:r w:rsidRPr="000865D9">
        <w:rPr>
          <w:rFonts w:ascii="Times New Roman" w:hAnsi="Times New Roman" w:cs="Times New Roman"/>
        </w:rPr>
        <w:t xml:space="preserve"> applying the right models, processes and theories may mitigate the challenges associated with corporate elearning and potentially provide a blueprint for</w:t>
      </w:r>
      <w:r w:rsidR="000865D9">
        <w:rPr>
          <w:rFonts w:ascii="Times New Roman" w:hAnsi="Times New Roman" w:cs="Times New Roman"/>
        </w:rPr>
        <w:t xml:space="preserve"> corporate elearning projects.</w:t>
      </w:r>
      <w:r w:rsidR="00F1347D" w:rsidRPr="000865D9">
        <w:rPr>
          <w:rFonts w:ascii="Times New Roman" w:hAnsi="Times New Roman" w:cs="Times New Roman"/>
        </w:rPr>
        <w:t xml:space="preserve"> </w:t>
      </w:r>
    </w:p>
    <w:p w14:paraId="1D15D032" w14:textId="77777777" w:rsidR="006B63FE" w:rsidRPr="000865D9" w:rsidRDefault="006B63FE" w:rsidP="006B63FE">
      <w:pPr>
        <w:spacing w:line="480" w:lineRule="auto"/>
        <w:ind w:right="720"/>
        <w:contextualSpacing/>
        <w:jc w:val="center"/>
        <w:rPr>
          <w:rFonts w:ascii="Times New Roman" w:hAnsi="Times New Roman" w:cs="Times New Roman"/>
          <w:b/>
        </w:rPr>
      </w:pPr>
      <w:r w:rsidRPr="000865D9">
        <w:rPr>
          <w:rFonts w:ascii="Times New Roman" w:hAnsi="Times New Roman" w:cs="Times New Roman"/>
          <w:b/>
        </w:rPr>
        <w:t>Literature Review</w:t>
      </w:r>
    </w:p>
    <w:p w14:paraId="08BC0808" w14:textId="77777777" w:rsidR="00CC32E9" w:rsidRPr="000865D9" w:rsidRDefault="00CC32E9" w:rsidP="00CC32E9">
      <w:pPr>
        <w:spacing w:line="480" w:lineRule="auto"/>
        <w:contextualSpacing/>
        <w:rPr>
          <w:rFonts w:ascii="Times New Roman" w:hAnsi="Times New Roman" w:cs="Times New Roman"/>
        </w:rPr>
      </w:pPr>
      <w:r w:rsidRPr="000865D9">
        <w:rPr>
          <w:rFonts w:ascii="Times New Roman" w:hAnsi="Times New Roman" w:cs="Times New Roman"/>
        </w:rPr>
        <w:t xml:space="preserve">Because the goal of this paper is to identify best practices that incorporate technology to support workplace learning and to deliver training and instruction, strictly face-to-face corporate courses in brick and mortar environments will not be addressed.  Information on ICT-based workplace learning can be found in journal articles, online magazine articles, news websites, case studies, industry books that are compilations of articles from various industry leaders, books written by one or more authors that address this topic and white papers to name a few of the resources that will be used in the literature review.  We will begin by looking at adult learners who comprise the audience for ICT-based workplace learning, </w:t>
      </w:r>
      <w:r w:rsidRPr="000865D9">
        <w:rPr>
          <w:rFonts w:ascii="Times New Roman" w:hAnsi="Times New Roman" w:cs="Times New Roman"/>
        </w:rPr>
        <w:lastRenderedPageBreak/>
        <w:t xml:space="preserve">continue with an examination of terminology, and conclude the literature review with a discussion of challenges in workplace environments that may impact workplace learning delivered via technologies.    </w:t>
      </w:r>
    </w:p>
    <w:p w14:paraId="68E0C3BC" w14:textId="7C37BB24" w:rsidR="006B63FE" w:rsidRPr="000865D9" w:rsidRDefault="006B63FE" w:rsidP="00CC32E9">
      <w:pPr>
        <w:spacing w:line="480" w:lineRule="auto"/>
        <w:ind w:right="720"/>
        <w:contextualSpacing/>
        <w:rPr>
          <w:rFonts w:ascii="Times New Roman" w:hAnsi="Times New Roman" w:cs="Times New Roman"/>
        </w:rPr>
      </w:pPr>
      <w:r w:rsidRPr="000865D9">
        <w:rPr>
          <w:rFonts w:ascii="Times New Roman" w:hAnsi="Times New Roman" w:cs="Times New Roman"/>
        </w:rPr>
        <w:t xml:space="preserve">The following </w:t>
      </w:r>
      <w:r w:rsidR="00CC32E9">
        <w:rPr>
          <w:rFonts w:ascii="Times New Roman" w:hAnsi="Times New Roman" w:cs="Times New Roman"/>
        </w:rPr>
        <w:t>list provides an overview of the areas that will be discussed</w:t>
      </w:r>
      <w:r w:rsidRPr="000865D9">
        <w:rPr>
          <w:rFonts w:ascii="Times New Roman" w:hAnsi="Times New Roman" w:cs="Times New Roman"/>
        </w:rPr>
        <w:t>:</w:t>
      </w:r>
    </w:p>
    <w:p w14:paraId="11C1FEA2" w14:textId="02AB6215" w:rsidR="006B63FE" w:rsidRPr="000865D9" w:rsidRDefault="00085961" w:rsidP="006B63FE">
      <w:pPr>
        <w:pStyle w:val="ListParagraph"/>
        <w:numPr>
          <w:ilvl w:val="0"/>
          <w:numId w:val="6"/>
        </w:numPr>
        <w:spacing w:line="480" w:lineRule="auto"/>
        <w:ind w:right="720"/>
        <w:rPr>
          <w:rFonts w:ascii="Times New Roman" w:hAnsi="Times New Roman" w:cs="Times New Roman"/>
        </w:rPr>
      </w:pPr>
      <w:r w:rsidRPr="000865D9">
        <w:rPr>
          <w:rFonts w:ascii="Times New Roman" w:hAnsi="Times New Roman" w:cs="Times New Roman"/>
        </w:rPr>
        <w:t>Examines a</w:t>
      </w:r>
      <w:r w:rsidR="006B63FE" w:rsidRPr="000865D9">
        <w:rPr>
          <w:rFonts w:ascii="Times New Roman" w:hAnsi="Times New Roman" w:cs="Times New Roman"/>
        </w:rPr>
        <w:t>dult learners in business environments</w:t>
      </w:r>
    </w:p>
    <w:p w14:paraId="5A523F94" w14:textId="08D5BA45" w:rsidR="006B63FE" w:rsidRPr="000865D9" w:rsidRDefault="00085961" w:rsidP="006B63FE">
      <w:pPr>
        <w:pStyle w:val="ListParagraph"/>
        <w:numPr>
          <w:ilvl w:val="0"/>
          <w:numId w:val="6"/>
        </w:numPr>
        <w:spacing w:line="480" w:lineRule="auto"/>
        <w:ind w:right="720"/>
        <w:rPr>
          <w:rFonts w:ascii="Times New Roman" w:hAnsi="Times New Roman" w:cs="Times New Roman"/>
        </w:rPr>
      </w:pPr>
      <w:r w:rsidRPr="000865D9">
        <w:rPr>
          <w:rFonts w:ascii="Times New Roman" w:hAnsi="Times New Roman" w:cs="Times New Roman"/>
        </w:rPr>
        <w:t>Defines</w:t>
      </w:r>
      <w:r w:rsidR="006B63FE" w:rsidRPr="000865D9">
        <w:rPr>
          <w:rFonts w:ascii="Times New Roman" w:hAnsi="Times New Roman" w:cs="Times New Roman"/>
        </w:rPr>
        <w:t xml:space="preserve"> e-training</w:t>
      </w:r>
    </w:p>
    <w:p w14:paraId="205DE97C" w14:textId="288D9992" w:rsidR="006B63FE" w:rsidRPr="000865D9" w:rsidRDefault="00085961" w:rsidP="006B63FE">
      <w:pPr>
        <w:pStyle w:val="ListParagraph"/>
        <w:numPr>
          <w:ilvl w:val="0"/>
          <w:numId w:val="6"/>
        </w:numPr>
        <w:spacing w:line="480" w:lineRule="auto"/>
        <w:ind w:right="720"/>
        <w:rPr>
          <w:rFonts w:ascii="Times New Roman" w:hAnsi="Times New Roman" w:cs="Times New Roman"/>
        </w:rPr>
      </w:pPr>
      <w:r w:rsidRPr="000865D9">
        <w:rPr>
          <w:rFonts w:ascii="Times New Roman" w:hAnsi="Times New Roman" w:cs="Times New Roman"/>
        </w:rPr>
        <w:t>Discusses w</w:t>
      </w:r>
      <w:r w:rsidR="006B63FE" w:rsidRPr="000865D9">
        <w:rPr>
          <w:rFonts w:ascii="Times New Roman" w:hAnsi="Times New Roman" w:cs="Times New Roman"/>
        </w:rPr>
        <w:t>h</w:t>
      </w:r>
      <w:r w:rsidRPr="000865D9">
        <w:rPr>
          <w:rFonts w:ascii="Times New Roman" w:hAnsi="Times New Roman" w:cs="Times New Roman"/>
        </w:rPr>
        <w:t>y e-training and not e-learning, and</w:t>
      </w:r>
    </w:p>
    <w:p w14:paraId="4DD2EFEB" w14:textId="23A77DA6" w:rsidR="006B63FE" w:rsidRPr="000865D9" w:rsidRDefault="00085961" w:rsidP="006B63FE">
      <w:pPr>
        <w:pStyle w:val="ListParagraph"/>
        <w:numPr>
          <w:ilvl w:val="0"/>
          <w:numId w:val="6"/>
        </w:numPr>
        <w:spacing w:line="480" w:lineRule="auto"/>
        <w:ind w:right="720"/>
        <w:rPr>
          <w:rFonts w:ascii="Times New Roman" w:hAnsi="Times New Roman" w:cs="Times New Roman"/>
        </w:rPr>
      </w:pPr>
      <w:r w:rsidRPr="000865D9">
        <w:rPr>
          <w:rFonts w:ascii="Times New Roman" w:hAnsi="Times New Roman" w:cs="Times New Roman"/>
        </w:rPr>
        <w:t>Evaluates w</w:t>
      </w:r>
      <w:r w:rsidR="006B63FE" w:rsidRPr="000865D9">
        <w:rPr>
          <w:rFonts w:ascii="Times New Roman" w:hAnsi="Times New Roman" w:cs="Times New Roman"/>
        </w:rPr>
        <w:t>orkplace challenges</w:t>
      </w:r>
    </w:p>
    <w:p w14:paraId="304AFB37" w14:textId="77777777" w:rsidR="006B63FE" w:rsidRPr="000865D9" w:rsidRDefault="006B63FE" w:rsidP="006B63FE">
      <w:pPr>
        <w:pStyle w:val="ListParagraph"/>
        <w:numPr>
          <w:ilvl w:val="1"/>
          <w:numId w:val="6"/>
        </w:numPr>
        <w:spacing w:line="480" w:lineRule="auto"/>
        <w:ind w:right="720"/>
        <w:rPr>
          <w:rFonts w:ascii="Times New Roman" w:hAnsi="Times New Roman" w:cs="Times New Roman"/>
        </w:rPr>
      </w:pPr>
      <w:r w:rsidRPr="000865D9">
        <w:rPr>
          <w:rFonts w:ascii="Times New Roman" w:hAnsi="Times New Roman" w:cs="Times New Roman"/>
        </w:rPr>
        <w:t>Economics and the business impact</w:t>
      </w:r>
    </w:p>
    <w:p w14:paraId="47943596" w14:textId="77777777" w:rsidR="006B63FE" w:rsidRPr="000865D9" w:rsidRDefault="006B63FE" w:rsidP="006B63FE">
      <w:pPr>
        <w:pStyle w:val="ListParagraph"/>
        <w:numPr>
          <w:ilvl w:val="1"/>
          <w:numId w:val="6"/>
        </w:numPr>
        <w:spacing w:line="480" w:lineRule="auto"/>
        <w:ind w:right="720"/>
        <w:rPr>
          <w:rFonts w:ascii="Times New Roman" w:hAnsi="Times New Roman" w:cs="Times New Roman"/>
        </w:rPr>
      </w:pPr>
      <w:r w:rsidRPr="000865D9">
        <w:rPr>
          <w:rFonts w:ascii="Times New Roman" w:hAnsi="Times New Roman" w:cs="Times New Roman"/>
        </w:rPr>
        <w:t>The importance of good instructional design</w:t>
      </w:r>
    </w:p>
    <w:p w14:paraId="1BD895B5" w14:textId="742BD94B" w:rsidR="006B63FE" w:rsidRPr="000865D9" w:rsidRDefault="006B63FE" w:rsidP="006B63FE">
      <w:pPr>
        <w:pStyle w:val="ListParagraph"/>
        <w:numPr>
          <w:ilvl w:val="1"/>
          <w:numId w:val="6"/>
        </w:numPr>
        <w:spacing w:line="480" w:lineRule="auto"/>
        <w:ind w:right="720"/>
        <w:rPr>
          <w:rFonts w:ascii="Times New Roman" w:hAnsi="Times New Roman" w:cs="Times New Roman"/>
        </w:rPr>
      </w:pPr>
      <w:r w:rsidRPr="000865D9">
        <w:rPr>
          <w:rFonts w:ascii="Times New Roman" w:hAnsi="Times New Roman" w:cs="Times New Roman"/>
        </w:rPr>
        <w:t xml:space="preserve">The </w:t>
      </w:r>
      <w:r w:rsidR="00085961" w:rsidRPr="000865D9">
        <w:rPr>
          <w:rFonts w:ascii="Times New Roman" w:hAnsi="Times New Roman" w:cs="Times New Roman"/>
        </w:rPr>
        <w:t>value in</w:t>
      </w:r>
      <w:r w:rsidRPr="000865D9">
        <w:rPr>
          <w:rFonts w:ascii="Times New Roman" w:hAnsi="Times New Roman" w:cs="Times New Roman"/>
        </w:rPr>
        <w:t xml:space="preserve"> feedback and support</w:t>
      </w:r>
    </w:p>
    <w:p w14:paraId="5EF40EE7" w14:textId="11646797" w:rsidR="006B63FE" w:rsidRPr="000865D9" w:rsidRDefault="00085961" w:rsidP="006B63FE">
      <w:pPr>
        <w:pStyle w:val="ListParagraph"/>
        <w:numPr>
          <w:ilvl w:val="1"/>
          <w:numId w:val="6"/>
        </w:numPr>
        <w:spacing w:line="480" w:lineRule="auto"/>
        <w:ind w:right="720"/>
        <w:rPr>
          <w:rFonts w:ascii="Times New Roman" w:hAnsi="Times New Roman" w:cs="Times New Roman"/>
        </w:rPr>
      </w:pPr>
      <w:r w:rsidRPr="000865D9">
        <w:rPr>
          <w:rFonts w:ascii="Times New Roman" w:hAnsi="Times New Roman" w:cs="Times New Roman"/>
        </w:rPr>
        <w:t>C</w:t>
      </w:r>
      <w:r w:rsidR="006B63FE" w:rsidRPr="000865D9">
        <w:rPr>
          <w:rFonts w:ascii="Times New Roman" w:hAnsi="Times New Roman" w:cs="Times New Roman"/>
        </w:rPr>
        <w:t>hallenges with technology</w:t>
      </w:r>
    </w:p>
    <w:p w14:paraId="53EC9F11" w14:textId="58CAD495" w:rsidR="006B63FE" w:rsidRPr="000865D9" w:rsidRDefault="00085961" w:rsidP="006B63FE">
      <w:pPr>
        <w:pStyle w:val="ListParagraph"/>
        <w:numPr>
          <w:ilvl w:val="1"/>
          <w:numId w:val="6"/>
        </w:numPr>
        <w:spacing w:line="480" w:lineRule="auto"/>
        <w:ind w:right="720"/>
        <w:rPr>
          <w:rFonts w:ascii="Times New Roman" w:hAnsi="Times New Roman" w:cs="Times New Roman"/>
        </w:rPr>
      </w:pPr>
      <w:r w:rsidRPr="000865D9">
        <w:rPr>
          <w:rFonts w:ascii="Times New Roman" w:hAnsi="Times New Roman" w:cs="Times New Roman"/>
        </w:rPr>
        <w:t>Understanding a</w:t>
      </w:r>
      <w:r w:rsidR="006B63FE" w:rsidRPr="000865D9">
        <w:rPr>
          <w:rFonts w:ascii="Times New Roman" w:hAnsi="Times New Roman" w:cs="Times New Roman"/>
        </w:rPr>
        <w:t>udience diversity</w:t>
      </w:r>
    </w:p>
    <w:p w14:paraId="379F1F46" w14:textId="77777777" w:rsidR="006B63FE" w:rsidRPr="000865D9" w:rsidRDefault="006B63FE" w:rsidP="006B63FE">
      <w:pPr>
        <w:pStyle w:val="ListParagraph"/>
        <w:numPr>
          <w:ilvl w:val="1"/>
          <w:numId w:val="6"/>
        </w:numPr>
        <w:spacing w:line="480" w:lineRule="auto"/>
        <w:ind w:right="720"/>
        <w:rPr>
          <w:rFonts w:ascii="Times New Roman" w:hAnsi="Times New Roman" w:cs="Times New Roman"/>
        </w:rPr>
      </w:pPr>
      <w:r w:rsidRPr="000865D9">
        <w:rPr>
          <w:rFonts w:ascii="Times New Roman" w:hAnsi="Times New Roman" w:cs="Times New Roman"/>
        </w:rPr>
        <w:t>Change management and organizational culture</w:t>
      </w:r>
    </w:p>
    <w:p w14:paraId="314DEF3B" w14:textId="77777777" w:rsidR="006B63FE" w:rsidRPr="000865D9" w:rsidRDefault="006B63FE" w:rsidP="006B63FE">
      <w:pPr>
        <w:spacing w:line="480" w:lineRule="auto"/>
        <w:contextualSpacing/>
        <w:rPr>
          <w:rFonts w:ascii="Times New Roman" w:hAnsi="Times New Roman" w:cs="Times New Roman"/>
          <w:b/>
        </w:rPr>
      </w:pPr>
      <w:r w:rsidRPr="000865D9">
        <w:rPr>
          <w:rFonts w:ascii="Times New Roman" w:hAnsi="Times New Roman" w:cs="Times New Roman"/>
          <w:b/>
        </w:rPr>
        <w:t>Adult Learners in Business Environments</w:t>
      </w:r>
    </w:p>
    <w:p w14:paraId="15DF6E65" w14:textId="7DE6C763"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As part of the discussion of workplace learning, the adult learner must be </w:t>
      </w:r>
      <w:r w:rsidR="00085961" w:rsidRPr="000865D9">
        <w:rPr>
          <w:rFonts w:ascii="Times New Roman" w:hAnsi="Times New Roman" w:cs="Times New Roman"/>
        </w:rPr>
        <w:t>analyzed</w:t>
      </w:r>
      <w:r w:rsidRPr="000865D9">
        <w:rPr>
          <w:rFonts w:ascii="Times New Roman" w:hAnsi="Times New Roman" w:cs="Times New Roman"/>
        </w:rPr>
        <w:t>.  Malcolm Knowles, an adult educator, cemented the use of the term andragogy or the study and science of how men (later generalized to adults) learn.  In the American Society for Training and Development Handbook (1996), Knowles provides a chapter on adult learning where he defines six assumptions about adult learning.  Those six assumptions and their corollaries are paraphrased below:</w:t>
      </w:r>
    </w:p>
    <w:p w14:paraId="615D7007" w14:textId="77777777" w:rsidR="00F53A23" w:rsidRPr="000865D9" w:rsidRDefault="006B63FE" w:rsidP="006B63FE">
      <w:pPr>
        <w:pStyle w:val="ListParagraph"/>
        <w:numPr>
          <w:ilvl w:val="0"/>
          <w:numId w:val="20"/>
        </w:numPr>
        <w:spacing w:line="480" w:lineRule="auto"/>
        <w:rPr>
          <w:rFonts w:ascii="Times New Roman" w:hAnsi="Times New Roman" w:cs="Times New Roman"/>
        </w:rPr>
      </w:pPr>
      <w:r w:rsidRPr="000865D9">
        <w:rPr>
          <w:rFonts w:ascii="Times New Roman" w:hAnsi="Times New Roman" w:cs="Times New Roman"/>
        </w:rPr>
        <w:t>Adults want to know</w:t>
      </w:r>
      <w:r w:rsidR="00F53A23" w:rsidRPr="000865D9">
        <w:rPr>
          <w:rFonts w:ascii="Times New Roman" w:hAnsi="Times New Roman" w:cs="Times New Roman"/>
        </w:rPr>
        <w:t>:</w:t>
      </w:r>
    </w:p>
    <w:p w14:paraId="379AE8DE" w14:textId="587FEEBD" w:rsidR="006B63FE" w:rsidRPr="000865D9" w:rsidRDefault="006B63FE" w:rsidP="00EA4726">
      <w:pPr>
        <w:pStyle w:val="ListParagraph"/>
        <w:numPr>
          <w:ilvl w:val="1"/>
          <w:numId w:val="20"/>
        </w:numPr>
        <w:spacing w:line="480" w:lineRule="auto"/>
        <w:rPr>
          <w:rFonts w:ascii="Times New Roman" w:hAnsi="Times New Roman" w:cs="Times New Roman"/>
        </w:rPr>
      </w:pPr>
      <w:r w:rsidRPr="000865D9">
        <w:rPr>
          <w:rFonts w:ascii="Times New Roman" w:hAnsi="Times New Roman" w:cs="Times New Roman"/>
        </w:rPr>
        <w:t>why learning needs to happen</w:t>
      </w:r>
    </w:p>
    <w:p w14:paraId="4CE44DC3" w14:textId="0130130C" w:rsidR="006B63FE" w:rsidRPr="000865D9" w:rsidRDefault="006B63FE" w:rsidP="006B63FE">
      <w:pPr>
        <w:pStyle w:val="ListParagraph"/>
        <w:numPr>
          <w:ilvl w:val="1"/>
          <w:numId w:val="20"/>
        </w:numPr>
        <w:spacing w:line="480" w:lineRule="auto"/>
        <w:rPr>
          <w:rFonts w:ascii="Times New Roman" w:hAnsi="Times New Roman" w:cs="Times New Roman"/>
        </w:rPr>
      </w:pPr>
      <w:r w:rsidRPr="000865D9">
        <w:rPr>
          <w:rFonts w:ascii="Times New Roman" w:hAnsi="Times New Roman" w:cs="Times New Roman"/>
        </w:rPr>
        <w:t>how learning can help them</w:t>
      </w:r>
    </w:p>
    <w:p w14:paraId="6D8805C2" w14:textId="2C57706D" w:rsidR="006B63FE" w:rsidRPr="000865D9" w:rsidRDefault="006B63FE" w:rsidP="006B63FE">
      <w:pPr>
        <w:pStyle w:val="ListParagraph"/>
        <w:numPr>
          <w:ilvl w:val="1"/>
          <w:numId w:val="20"/>
        </w:numPr>
        <w:spacing w:line="480" w:lineRule="auto"/>
        <w:rPr>
          <w:rFonts w:ascii="Times New Roman" w:hAnsi="Times New Roman" w:cs="Times New Roman"/>
        </w:rPr>
      </w:pPr>
      <w:r w:rsidRPr="000865D9">
        <w:rPr>
          <w:rFonts w:ascii="Times New Roman" w:hAnsi="Times New Roman" w:cs="Times New Roman"/>
        </w:rPr>
        <w:t>if the learning opportunity can be ignored because it is not relevant enough to merit their time and attention</w:t>
      </w:r>
    </w:p>
    <w:p w14:paraId="5B5C8134" w14:textId="343302C2" w:rsidR="006B63FE" w:rsidRPr="000865D9" w:rsidRDefault="006B63FE" w:rsidP="00EA4726">
      <w:pPr>
        <w:pStyle w:val="ListParagraph"/>
        <w:numPr>
          <w:ilvl w:val="0"/>
          <w:numId w:val="20"/>
        </w:numPr>
        <w:spacing w:line="480" w:lineRule="auto"/>
        <w:rPr>
          <w:rFonts w:ascii="Times New Roman" w:hAnsi="Times New Roman" w:cs="Times New Roman"/>
        </w:rPr>
      </w:pPr>
      <w:r w:rsidRPr="000865D9">
        <w:rPr>
          <w:rFonts w:ascii="Times New Roman" w:hAnsi="Times New Roman" w:cs="Times New Roman"/>
        </w:rPr>
        <w:lastRenderedPageBreak/>
        <w:t xml:space="preserve">Adults desire to direct their own paths </w:t>
      </w:r>
      <w:r w:rsidR="00F53A23" w:rsidRPr="000865D9">
        <w:rPr>
          <w:rFonts w:ascii="Times New Roman" w:hAnsi="Times New Roman" w:cs="Times New Roman"/>
        </w:rPr>
        <w:t xml:space="preserve">because </w:t>
      </w:r>
      <w:r w:rsidRPr="000865D9">
        <w:rPr>
          <w:rFonts w:ascii="Times New Roman" w:hAnsi="Times New Roman" w:cs="Times New Roman"/>
        </w:rPr>
        <w:t>once adults have made the transition to being responsible for self, learning becomes a personal responsibility as well</w:t>
      </w:r>
    </w:p>
    <w:p w14:paraId="06D585DB" w14:textId="383F4668" w:rsidR="006B63FE" w:rsidRPr="000865D9" w:rsidRDefault="006B63FE" w:rsidP="006B63FE">
      <w:pPr>
        <w:pStyle w:val="ListParagraph"/>
        <w:numPr>
          <w:ilvl w:val="0"/>
          <w:numId w:val="20"/>
        </w:numPr>
        <w:spacing w:line="480" w:lineRule="auto"/>
        <w:rPr>
          <w:rFonts w:ascii="Times New Roman" w:hAnsi="Times New Roman" w:cs="Times New Roman"/>
        </w:rPr>
      </w:pPr>
      <w:r w:rsidRPr="000865D9">
        <w:rPr>
          <w:rFonts w:ascii="Times New Roman" w:hAnsi="Times New Roman" w:cs="Times New Roman"/>
        </w:rPr>
        <w:t>Adults bring their experiences, understanding and perspective into the learning environment</w:t>
      </w:r>
      <w:r w:rsidR="00F53A23" w:rsidRPr="000865D9">
        <w:rPr>
          <w:rFonts w:ascii="Times New Roman" w:hAnsi="Times New Roman" w:cs="Times New Roman"/>
        </w:rPr>
        <w:t>, thus adults</w:t>
      </w:r>
    </w:p>
    <w:p w14:paraId="487CCD7E" w14:textId="6E7CC3E1" w:rsidR="006B63FE" w:rsidRPr="000865D9" w:rsidRDefault="006B63FE" w:rsidP="006B63FE">
      <w:pPr>
        <w:pStyle w:val="ListParagraph"/>
        <w:numPr>
          <w:ilvl w:val="1"/>
          <w:numId w:val="20"/>
        </w:numPr>
        <w:spacing w:line="480" w:lineRule="auto"/>
        <w:rPr>
          <w:rFonts w:ascii="Times New Roman" w:hAnsi="Times New Roman" w:cs="Times New Roman"/>
        </w:rPr>
      </w:pPr>
      <w:r w:rsidRPr="000865D9">
        <w:rPr>
          <w:rFonts w:ascii="Times New Roman" w:hAnsi="Times New Roman" w:cs="Times New Roman"/>
        </w:rPr>
        <w:t>are not clean slates to be written upon</w:t>
      </w:r>
    </w:p>
    <w:p w14:paraId="76E437AE" w14:textId="43738AD2" w:rsidR="006B63FE" w:rsidRPr="000865D9" w:rsidRDefault="006B63FE" w:rsidP="006B63FE">
      <w:pPr>
        <w:pStyle w:val="ListParagraph"/>
        <w:numPr>
          <w:ilvl w:val="1"/>
          <w:numId w:val="20"/>
        </w:numPr>
        <w:spacing w:line="480" w:lineRule="auto"/>
        <w:rPr>
          <w:rFonts w:ascii="Times New Roman" w:hAnsi="Times New Roman" w:cs="Times New Roman"/>
        </w:rPr>
      </w:pPr>
      <w:r w:rsidRPr="000865D9">
        <w:rPr>
          <w:rFonts w:ascii="Times New Roman" w:hAnsi="Times New Roman" w:cs="Times New Roman"/>
        </w:rPr>
        <w:t>want their experience and knowledge to be respected in the learning environment</w:t>
      </w:r>
    </w:p>
    <w:p w14:paraId="628A8CAE" w14:textId="0EB7FE85" w:rsidR="00F53A23" w:rsidRPr="000865D9" w:rsidRDefault="006B63FE" w:rsidP="006B63FE">
      <w:pPr>
        <w:pStyle w:val="ListParagraph"/>
        <w:numPr>
          <w:ilvl w:val="0"/>
          <w:numId w:val="20"/>
        </w:numPr>
        <w:spacing w:line="480" w:lineRule="auto"/>
        <w:rPr>
          <w:rFonts w:ascii="Times New Roman" w:hAnsi="Times New Roman" w:cs="Times New Roman"/>
        </w:rPr>
      </w:pPr>
      <w:r w:rsidRPr="000865D9">
        <w:rPr>
          <w:rFonts w:ascii="Times New Roman" w:hAnsi="Times New Roman" w:cs="Times New Roman"/>
        </w:rPr>
        <w:t xml:space="preserve">Adult readiness to learn is internal and may need to be coached out of them </w:t>
      </w:r>
      <w:r w:rsidR="00F53A23" w:rsidRPr="000865D9">
        <w:rPr>
          <w:rFonts w:ascii="Times New Roman" w:hAnsi="Times New Roman" w:cs="Times New Roman"/>
        </w:rPr>
        <w:t>by</w:t>
      </w:r>
    </w:p>
    <w:p w14:paraId="4A820E85" w14:textId="3E50CA3B" w:rsidR="00F53A23" w:rsidRPr="000865D9" w:rsidRDefault="00F53A23" w:rsidP="00EA4726">
      <w:pPr>
        <w:pStyle w:val="ListParagraph"/>
        <w:numPr>
          <w:ilvl w:val="1"/>
          <w:numId w:val="20"/>
        </w:numPr>
        <w:spacing w:line="480" w:lineRule="auto"/>
        <w:rPr>
          <w:rFonts w:ascii="Times New Roman" w:hAnsi="Times New Roman" w:cs="Times New Roman"/>
        </w:rPr>
      </w:pPr>
      <w:r w:rsidRPr="000865D9">
        <w:rPr>
          <w:rFonts w:ascii="Times New Roman" w:hAnsi="Times New Roman" w:cs="Times New Roman"/>
        </w:rPr>
        <w:t>using real world simulations</w:t>
      </w:r>
    </w:p>
    <w:p w14:paraId="3C6B093C" w14:textId="77777777" w:rsidR="00F53A23" w:rsidRPr="000865D9" w:rsidRDefault="006B63FE" w:rsidP="00EA4726">
      <w:pPr>
        <w:pStyle w:val="ListParagraph"/>
        <w:numPr>
          <w:ilvl w:val="1"/>
          <w:numId w:val="20"/>
        </w:numPr>
        <w:spacing w:line="480" w:lineRule="auto"/>
        <w:rPr>
          <w:rFonts w:ascii="Times New Roman" w:hAnsi="Times New Roman" w:cs="Times New Roman"/>
        </w:rPr>
      </w:pPr>
      <w:r w:rsidRPr="000865D9">
        <w:rPr>
          <w:rFonts w:ascii="Times New Roman" w:hAnsi="Times New Roman" w:cs="Times New Roman"/>
        </w:rPr>
        <w:t xml:space="preserve">highlighting others with more experience or </w:t>
      </w:r>
    </w:p>
    <w:p w14:paraId="2C391768" w14:textId="714E076E" w:rsidR="006B63FE" w:rsidRPr="000865D9" w:rsidRDefault="006B63FE" w:rsidP="00EA4726">
      <w:pPr>
        <w:pStyle w:val="ListParagraph"/>
        <w:numPr>
          <w:ilvl w:val="1"/>
          <w:numId w:val="20"/>
        </w:numPr>
        <w:spacing w:line="480" w:lineRule="auto"/>
        <w:rPr>
          <w:rFonts w:ascii="Times New Roman" w:hAnsi="Times New Roman" w:cs="Times New Roman"/>
        </w:rPr>
      </w:pPr>
      <w:r w:rsidRPr="000865D9">
        <w:rPr>
          <w:rFonts w:ascii="Times New Roman" w:hAnsi="Times New Roman" w:cs="Times New Roman"/>
        </w:rPr>
        <w:t>showing the potential value of the learning opportunity to their specific situation</w:t>
      </w:r>
    </w:p>
    <w:p w14:paraId="2543BABD" w14:textId="77777777" w:rsidR="006B63FE" w:rsidRPr="000865D9" w:rsidRDefault="006B63FE" w:rsidP="006B63FE">
      <w:pPr>
        <w:pStyle w:val="ListParagraph"/>
        <w:numPr>
          <w:ilvl w:val="0"/>
          <w:numId w:val="20"/>
        </w:numPr>
        <w:spacing w:line="480" w:lineRule="auto"/>
        <w:rPr>
          <w:rFonts w:ascii="Times New Roman" w:hAnsi="Times New Roman" w:cs="Times New Roman"/>
        </w:rPr>
      </w:pPr>
      <w:r w:rsidRPr="000865D9">
        <w:rPr>
          <w:rFonts w:ascii="Times New Roman" w:hAnsi="Times New Roman" w:cs="Times New Roman"/>
        </w:rPr>
        <w:t>Adults are task-oriented and problem-centered and need to know how they can apply and use what they will be learning</w:t>
      </w:r>
    </w:p>
    <w:p w14:paraId="325FA2DA" w14:textId="2C125946" w:rsidR="006B63FE" w:rsidRPr="000865D9" w:rsidRDefault="006B63FE" w:rsidP="006B63FE">
      <w:pPr>
        <w:pStyle w:val="ListParagraph"/>
        <w:numPr>
          <w:ilvl w:val="0"/>
          <w:numId w:val="20"/>
        </w:numPr>
        <w:spacing w:line="480" w:lineRule="auto"/>
        <w:rPr>
          <w:rFonts w:ascii="Times New Roman" w:hAnsi="Times New Roman" w:cs="Times New Roman"/>
        </w:rPr>
      </w:pPr>
      <w:r w:rsidRPr="000865D9">
        <w:rPr>
          <w:rFonts w:ascii="Times New Roman" w:hAnsi="Times New Roman" w:cs="Times New Roman"/>
        </w:rPr>
        <w:t>Adults are motivated to learn both essential and nonessential information</w:t>
      </w:r>
      <w:r w:rsidR="00F53A23" w:rsidRPr="000865D9">
        <w:rPr>
          <w:rFonts w:ascii="Times New Roman" w:hAnsi="Times New Roman" w:cs="Times New Roman"/>
        </w:rPr>
        <w:t xml:space="preserve"> and</w:t>
      </w:r>
    </w:p>
    <w:p w14:paraId="19F755E5" w14:textId="56F7993C" w:rsidR="006B63FE" w:rsidRPr="000865D9" w:rsidRDefault="006B63FE" w:rsidP="006B63FE">
      <w:pPr>
        <w:pStyle w:val="ListParagraph"/>
        <w:numPr>
          <w:ilvl w:val="1"/>
          <w:numId w:val="20"/>
        </w:numPr>
        <w:spacing w:line="480" w:lineRule="auto"/>
        <w:rPr>
          <w:rFonts w:ascii="Times New Roman" w:hAnsi="Times New Roman" w:cs="Times New Roman"/>
        </w:rPr>
      </w:pPr>
      <w:r w:rsidRPr="000865D9">
        <w:rPr>
          <w:rFonts w:ascii="Times New Roman" w:hAnsi="Times New Roman" w:cs="Times New Roman"/>
        </w:rPr>
        <w:t>may respond well to learning that clearly ties together how it will support work responsibilities and how the learning may benefit them personally</w:t>
      </w:r>
    </w:p>
    <w:p w14:paraId="40A6FDB8" w14:textId="4E6D7720" w:rsidR="006B63FE" w:rsidRPr="000865D9" w:rsidRDefault="006B63FE" w:rsidP="006B63FE">
      <w:pPr>
        <w:pStyle w:val="ListParagraph"/>
        <w:numPr>
          <w:ilvl w:val="1"/>
          <w:numId w:val="20"/>
        </w:numPr>
        <w:spacing w:line="480" w:lineRule="auto"/>
        <w:rPr>
          <w:rFonts w:ascii="Times New Roman" w:hAnsi="Times New Roman" w:cs="Times New Roman"/>
        </w:rPr>
      </w:pPr>
      <w:r w:rsidRPr="000865D9">
        <w:rPr>
          <w:rFonts w:ascii="Times New Roman" w:hAnsi="Times New Roman" w:cs="Times New Roman"/>
        </w:rPr>
        <w:t>may not be motivated to learn if the benefits of the learning are not clearly spelled out</w:t>
      </w:r>
      <w:r w:rsidR="00EA2F63" w:rsidRPr="000865D9">
        <w:rPr>
          <w:rFonts w:ascii="Times New Roman" w:hAnsi="Times New Roman" w:cs="Times New Roman"/>
        </w:rPr>
        <w:t xml:space="preserve"> (Knowles, 1996).</w:t>
      </w:r>
    </w:p>
    <w:p w14:paraId="40777CC2" w14:textId="77777777" w:rsid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 xml:space="preserve">The aforementioned characteristics </w:t>
      </w:r>
      <w:r w:rsidR="00EA2F63" w:rsidRPr="000865D9">
        <w:rPr>
          <w:rFonts w:ascii="Times New Roman" w:hAnsi="Times New Roman" w:cs="Times New Roman"/>
        </w:rPr>
        <w:t>of adult learners help</w:t>
      </w:r>
      <w:r w:rsidRPr="000865D9">
        <w:rPr>
          <w:rFonts w:ascii="Times New Roman" w:hAnsi="Times New Roman" w:cs="Times New Roman"/>
        </w:rPr>
        <w:t xml:space="preserve"> </w:t>
      </w:r>
      <w:r w:rsidR="00EA2F63" w:rsidRPr="000865D9">
        <w:rPr>
          <w:rFonts w:ascii="Times New Roman" w:hAnsi="Times New Roman" w:cs="Times New Roman"/>
        </w:rPr>
        <w:t xml:space="preserve">to </w:t>
      </w:r>
      <w:r w:rsidRPr="000865D9">
        <w:rPr>
          <w:rFonts w:ascii="Times New Roman" w:hAnsi="Times New Roman" w:cs="Times New Roman"/>
        </w:rPr>
        <w:t>clarify the</w:t>
      </w:r>
      <w:r w:rsidR="00EA2F63" w:rsidRPr="000865D9">
        <w:rPr>
          <w:rFonts w:ascii="Times New Roman" w:hAnsi="Times New Roman" w:cs="Times New Roman"/>
        </w:rPr>
        <w:t xml:space="preserve">ir expectations for learning </w:t>
      </w:r>
      <w:r w:rsidRPr="000865D9">
        <w:rPr>
          <w:rFonts w:ascii="Times New Roman" w:hAnsi="Times New Roman" w:cs="Times New Roman"/>
        </w:rPr>
        <w:t xml:space="preserve">in the workplace.  Adult learners are not going to embrace learning opportunities that have unclear objectives, do not offer an explanation as to how the course or information can </w:t>
      </w:r>
      <w:r w:rsidR="00EA2F63" w:rsidRPr="000865D9">
        <w:rPr>
          <w:rFonts w:ascii="Times New Roman" w:hAnsi="Times New Roman" w:cs="Times New Roman"/>
        </w:rPr>
        <w:t xml:space="preserve">personally </w:t>
      </w:r>
      <w:r w:rsidRPr="000865D9">
        <w:rPr>
          <w:rFonts w:ascii="Times New Roman" w:hAnsi="Times New Roman" w:cs="Times New Roman"/>
        </w:rPr>
        <w:t>benefit the</w:t>
      </w:r>
      <w:r w:rsidR="00EA2F63" w:rsidRPr="000865D9">
        <w:rPr>
          <w:rFonts w:ascii="Times New Roman" w:hAnsi="Times New Roman" w:cs="Times New Roman"/>
        </w:rPr>
        <w:t>m</w:t>
      </w:r>
      <w:r w:rsidRPr="000865D9">
        <w:rPr>
          <w:rFonts w:ascii="Times New Roman" w:hAnsi="Times New Roman" w:cs="Times New Roman"/>
        </w:rPr>
        <w:t xml:space="preserve">, </w:t>
      </w:r>
      <w:r w:rsidR="00EA2F63" w:rsidRPr="000865D9">
        <w:rPr>
          <w:rFonts w:ascii="Times New Roman" w:hAnsi="Times New Roman" w:cs="Times New Roman"/>
        </w:rPr>
        <w:t>and/</w:t>
      </w:r>
      <w:r w:rsidRPr="000865D9">
        <w:rPr>
          <w:rFonts w:ascii="Times New Roman" w:hAnsi="Times New Roman" w:cs="Times New Roman"/>
        </w:rPr>
        <w:t xml:space="preserve">or cannot be applied to job responsibilities and tasks.  DiLello &amp; Vaast (2003) discuss adult learning theory and its impact on businesses in an article in the Chief Learning Officer magazine.  This is a short article with a few main points that can also be used to emphasize the uniqueness of adult learning and reinforce </w:t>
      </w:r>
    </w:p>
    <w:p w14:paraId="0AC66C74" w14:textId="77777777" w:rsidR="000865D9" w:rsidRDefault="000865D9" w:rsidP="006B63FE">
      <w:pPr>
        <w:spacing w:line="480" w:lineRule="auto"/>
        <w:contextualSpacing/>
        <w:rPr>
          <w:rFonts w:ascii="Times New Roman" w:hAnsi="Times New Roman" w:cs="Times New Roman"/>
        </w:rPr>
      </w:pPr>
    </w:p>
    <w:p w14:paraId="61605947" w14:textId="42F9F8B1"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lastRenderedPageBreak/>
        <w:t xml:space="preserve">Knowles’ (1996) definition of adult learning.  The main points </w:t>
      </w:r>
      <w:r w:rsidR="00EA2F63" w:rsidRPr="000865D9">
        <w:rPr>
          <w:rFonts w:ascii="Times New Roman" w:hAnsi="Times New Roman" w:cs="Times New Roman"/>
        </w:rPr>
        <w:t>of the DiLello</w:t>
      </w:r>
      <w:r w:rsidRPr="000865D9">
        <w:rPr>
          <w:rFonts w:ascii="Times New Roman" w:hAnsi="Times New Roman" w:cs="Times New Roman"/>
        </w:rPr>
        <w:t xml:space="preserve"> &amp; V</w:t>
      </w:r>
      <w:r w:rsidR="00EA2F63" w:rsidRPr="000865D9">
        <w:rPr>
          <w:rFonts w:ascii="Times New Roman" w:hAnsi="Times New Roman" w:cs="Times New Roman"/>
        </w:rPr>
        <w:t>a</w:t>
      </w:r>
      <w:r w:rsidRPr="000865D9">
        <w:rPr>
          <w:rFonts w:ascii="Times New Roman" w:hAnsi="Times New Roman" w:cs="Times New Roman"/>
        </w:rPr>
        <w:t>ast (2003) article are that:</w:t>
      </w:r>
    </w:p>
    <w:p w14:paraId="484DE60A" w14:textId="77777777" w:rsidR="006B63FE" w:rsidRPr="000865D9" w:rsidRDefault="006B63FE" w:rsidP="006B63FE">
      <w:pPr>
        <w:pStyle w:val="ListParagraph"/>
        <w:numPr>
          <w:ilvl w:val="0"/>
          <w:numId w:val="4"/>
        </w:numPr>
        <w:spacing w:line="480" w:lineRule="auto"/>
        <w:rPr>
          <w:rFonts w:ascii="Times New Roman" w:hAnsi="Times New Roman" w:cs="Times New Roman"/>
        </w:rPr>
      </w:pPr>
      <w:r w:rsidRPr="000865D9">
        <w:rPr>
          <w:rFonts w:ascii="Times New Roman" w:hAnsi="Times New Roman" w:cs="Times New Roman"/>
        </w:rPr>
        <w:t>Adults prefer problem-centered training instead of content-centered training and</w:t>
      </w:r>
    </w:p>
    <w:p w14:paraId="6F7EE107" w14:textId="11FF71C8" w:rsidR="006B63FE" w:rsidRPr="000865D9" w:rsidRDefault="006B63FE" w:rsidP="006B63FE">
      <w:pPr>
        <w:pStyle w:val="ListParagraph"/>
        <w:numPr>
          <w:ilvl w:val="0"/>
          <w:numId w:val="4"/>
        </w:numPr>
        <w:spacing w:line="480" w:lineRule="auto"/>
        <w:rPr>
          <w:rFonts w:ascii="Times New Roman" w:hAnsi="Times New Roman" w:cs="Times New Roman"/>
        </w:rPr>
      </w:pPr>
      <w:r w:rsidRPr="000865D9">
        <w:rPr>
          <w:rFonts w:ascii="Times New Roman" w:hAnsi="Times New Roman" w:cs="Times New Roman"/>
        </w:rPr>
        <w:t>Adults want to learn about topics that are directly applicable t</w:t>
      </w:r>
      <w:r w:rsidR="00EA2F63" w:rsidRPr="000865D9">
        <w:rPr>
          <w:rFonts w:ascii="Times New Roman" w:hAnsi="Times New Roman" w:cs="Times New Roman"/>
        </w:rPr>
        <w:t>o their jobs and personal lives</w:t>
      </w:r>
      <w:r w:rsidRPr="000865D9">
        <w:rPr>
          <w:rFonts w:ascii="Times New Roman" w:hAnsi="Times New Roman" w:cs="Times New Roman"/>
        </w:rPr>
        <w:t>.</w:t>
      </w:r>
    </w:p>
    <w:p w14:paraId="718BA9C0" w14:textId="1F6C21E8"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 xml:space="preserve">When discussing adult learners in business and corporate environments then, the emphasis should be on the connection between the topics presented and business goals, company initiatives and personal growth. This focus has the potential to address </w:t>
      </w:r>
      <w:r w:rsidR="00EA2F63" w:rsidRPr="000865D9">
        <w:rPr>
          <w:rFonts w:ascii="Times New Roman" w:hAnsi="Times New Roman" w:cs="Times New Roman"/>
        </w:rPr>
        <w:t>a</w:t>
      </w:r>
      <w:r w:rsidRPr="000865D9">
        <w:rPr>
          <w:rFonts w:ascii="Times New Roman" w:hAnsi="Times New Roman" w:cs="Times New Roman"/>
        </w:rPr>
        <w:t xml:space="preserve"> critical area of concern, namely the need to know why the training is important and how it is relevant.  Adult learning in a work context, however, is not limited to the need to know</w:t>
      </w:r>
      <w:r w:rsidR="00926C09">
        <w:rPr>
          <w:rFonts w:ascii="Times New Roman" w:hAnsi="Times New Roman" w:cs="Times New Roman"/>
        </w:rPr>
        <w:t xml:space="preserve">. </w:t>
      </w:r>
      <w:r w:rsidRPr="000865D9">
        <w:rPr>
          <w:rFonts w:ascii="Times New Roman" w:hAnsi="Times New Roman" w:cs="Times New Roman"/>
        </w:rPr>
        <w:t xml:space="preserve"> </w:t>
      </w:r>
      <w:r w:rsidR="00926C09">
        <w:rPr>
          <w:rFonts w:ascii="Times New Roman" w:hAnsi="Times New Roman" w:cs="Times New Roman"/>
        </w:rPr>
        <w:t xml:space="preserve">By contrast, workplace learning </w:t>
      </w:r>
      <w:r w:rsidRPr="000865D9">
        <w:rPr>
          <w:rFonts w:ascii="Times New Roman" w:hAnsi="Times New Roman" w:cs="Times New Roman"/>
        </w:rPr>
        <w:t xml:space="preserve">should </w:t>
      </w:r>
      <w:r w:rsidR="00926C09">
        <w:rPr>
          <w:rFonts w:ascii="Times New Roman" w:hAnsi="Times New Roman" w:cs="Times New Roman"/>
        </w:rPr>
        <w:t xml:space="preserve">also </w:t>
      </w:r>
      <w:r w:rsidRPr="000865D9">
        <w:rPr>
          <w:rFonts w:ascii="Times New Roman" w:hAnsi="Times New Roman" w:cs="Times New Roman"/>
        </w:rPr>
        <w:t xml:space="preserve">provide problem-centered training opportunities that take into consideration readiness to </w:t>
      </w:r>
      <w:r w:rsidR="00926C09" w:rsidRPr="000865D9">
        <w:rPr>
          <w:rFonts w:ascii="Times New Roman" w:hAnsi="Times New Roman" w:cs="Times New Roman"/>
        </w:rPr>
        <w:t>learn</w:t>
      </w:r>
      <w:r w:rsidR="00926C09">
        <w:rPr>
          <w:rFonts w:ascii="Times New Roman" w:hAnsi="Times New Roman" w:cs="Times New Roman"/>
        </w:rPr>
        <w:t>,</w:t>
      </w:r>
      <w:r w:rsidRPr="000865D9">
        <w:rPr>
          <w:rFonts w:ascii="Times New Roman" w:hAnsi="Times New Roman" w:cs="Times New Roman"/>
        </w:rPr>
        <w:t xml:space="preserve"> </w:t>
      </w:r>
      <w:r w:rsidR="00926C09">
        <w:rPr>
          <w:rFonts w:ascii="Times New Roman" w:hAnsi="Times New Roman" w:cs="Times New Roman"/>
        </w:rPr>
        <w:t xml:space="preserve">the use of </w:t>
      </w:r>
      <w:r w:rsidRPr="000865D9">
        <w:rPr>
          <w:rFonts w:ascii="Times New Roman" w:hAnsi="Times New Roman" w:cs="Times New Roman"/>
        </w:rPr>
        <w:t>personal experience</w:t>
      </w:r>
      <w:r w:rsidR="00926C09">
        <w:rPr>
          <w:rFonts w:ascii="Times New Roman" w:hAnsi="Times New Roman" w:cs="Times New Roman"/>
        </w:rPr>
        <w:t>s to make sense of new information,</w:t>
      </w:r>
      <w:r w:rsidRPr="000865D9">
        <w:rPr>
          <w:rFonts w:ascii="Times New Roman" w:hAnsi="Times New Roman" w:cs="Times New Roman"/>
        </w:rPr>
        <w:t xml:space="preserve"> and </w:t>
      </w:r>
      <w:r w:rsidR="00EA2F63" w:rsidRPr="000865D9">
        <w:rPr>
          <w:rFonts w:ascii="Times New Roman" w:hAnsi="Times New Roman" w:cs="Times New Roman"/>
        </w:rPr>
        <w:t xml:space="preserve">allow for </w:t>
      </w:r>
      <w:r w:rsidRPr="000865D9">
        <w:rPr>
          <w:rFonts w:ascii="Times New Roman" w:hAnsi="Times New Roman" w:cs="Times New Roman"/>
        </w:rPr>
        <w:t>self-direction</w:t>
      </w:r>
      <w:r w:rsidR="00EA2F63" w:rsidRPr="000865D9">
        <w:rPr>
          <w:rFonts w:ascii="Times New Roman" w:hAnsi="Times New Roman" w:cs="Times New Roman"/>
        </w:rPr>
        <w:t xml:space="preserve"> where possible</w:t>
      </w:r>
      <w:r w:rsidRPr="000865D9">
        <w:rPr>
          <w:rFonts w:ascii="Times New Roman" w:hAnsi="Times New Roman" w:cs="Times New Roman"/>
        </w:rPr>
        <w:t xml:space="preserve">. </w:t>
      </w:r>
    </w:p>
    <w:p w14:paraId="15FC0D49" w14:textId="77777777" w:rsidR="006B63FE" w:rsidRPr="000865D9" w:rsidRDefault="006B63FE" w:rsidP="006B63FE">
      <w:pPr>
        <w:spacing w:line="480" w:lineRule="auto"/>
        <w:contextualSpacing/>
        <w:rPr>
          <w:rFonts w:ascii="Times New Roman" w:hAnsi="Times New Roman" w:cs="Times New Roman"/>
          <w:b/>
        </w:rPr>
      </w:pPr>
      <w:r w:rsidRPr="000865D9">
        <w:rPr>
          <w:rFonts w:ascii="Times New Roman" w:hAnsi="Times New Roman" w:cs="Times New Roman"/>
          <w:b/>
        </w:rPr>
        <w:t>Defining E-Training</w:t>
      </w:r>
    </w:p>
    <w:p w14:paraId="0196579B" w14:textId="77777777"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Although, e-learning has been used to characterize workplace learning that makes use of ICT, this author proposes the use of the term e-training to describe the type of training and learning that originates in the workplace and is made available to employees using information and communications technology (ICT) instead of classrooms and onsite teachers and students (Waight &amp; Stewart, 2005; Rosenberg, 2006; Rabak &amp; Cleveland-Innes, 2006; Bullen &amp; Janes, 2007).  </w:t>
      </w:r>
    </w:p>
    <w:p w14:paraId="793B62EC" w14:textId="04D37B1C" w:rsid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Why the term training and not learning or education or instruction?  </w:t>
      </w:r>
      <w:proofErr w:type="gramStart"/>
      <w:r w:rsidRPr="000865D9">
        <w:rPr>
          <w:rFonts w:ascii="Times New Roman" w:hAnsi="Times New Roman" w:cs="Times New Roman"/>
        </w:rPr>
        <w:t xml:space="preserve">According to Berge (1998), </w:t>
      </w:r>
      <w:r w:rsidR="00485D1B" w:rsidRPr="000865D9">
        <w:rPr>
          <w:rFonts w:ascii="Times New Roman" w:hAnsi="Times New Roman" w:cs="Times New Roman"/>
        </w:rPr>
        <w:t>“education broadens understanding by persons to problem solving outside existing models and to ill-defined systems of knowledge” (Berge, 1998, p. 20)</w:t>
      </w:r>
      <w:r w:rsidRPr="000865D9">
        <w:rPr>
          <w:rFonts w:ascii="Times New Roman" w:hAnsi="Times New Roman" w:cs="Times New Roman"/>
        </w:rPr>
        <w:t>.</w:t>
      </w:r>
      <w:proofErr w:type="gramEnd"/>
      <w:r w:rsidRPr="000865D9">
        <w:rPr>
          <w:rFonts w:ascii="Times New Roman" w:hAnsi="Times New Roman" w:cs="Times New Roman"/>
        </w:rPr>
        <w:t xml:space="preserve">  Training</w:t>
      </w:r>
      <w:r w:rsidR="00CC32E9">
        <w:rPr>
          <w:rFonts w:ascii="Times New Roman" w:hAnsi="Times New Roman" w:cs="Times New Roman"/>
        </w:rPr>
        <w:t xml:space="preserve">, on the other hand, </w:t>
      </w:r>
      <w:r w:rsidRPr="000865D9">
        <w:rPr>
          <w:rFonts w:ascii="Times New Roman" w:hAnsi="Times New Roman" w:cs="Times New Roman"/>
        </w:rPr>
        <w:t xml:space="preserve">uses a person’s current understanding for skill building and education responds outside of what is known and understood to address issues (Berge, 1998).  For a more current definition, Rosenberg (2001) uses training and instruction interchangeably and writes that “training/instruction is used when it is necessary to shape learning in a specific direction—to support learners in acquiring a new skill or to utilize knowledge in a specific way or to a specific level of proficiency, and perhaps within a specific time frame” (p. 5).  </w:t>
      </w:r>
    </w:p>
    <w:p w14:paraId="7FAB7D9E" w14:textId="764EEE31" w:rsidR="006B63FE" w:rsidRPr="000865D9" w:rsidRDefault="00812093" w:rsidP="000865D9">
      <w:pPr>
        <w:spacing w:line="480" w:lineRule="auto"/>
        <w:contextualSpacing/>
        <w:rPr>
          <w:rFonts w:ascii="Times New Roman" w:hAnsi="Times New Roman" w:cs="Times New Roman"/>
        </w:rPr>
      </w:pPr>
      <w:r w:rsidRPr="000865D9">
        <w:rPr>
          <w:rFonts w:ascii="Times New Roman" w:hAnsi="Times New Roman" w:cs="Times New Roman"/>
        </w:rPr>
        <w:lastRenderedPageBreak/>
        <w:t>Rosenberg (2001)</w:t>
      </w:r>
      <w:r w:rsidR="006B63FE" w:rsidRPr="000865D9">
        <w:rPr>
          <w:rFonts w:ascii="Times New Roman" w:hAnsi="Times New Roman" w:cs="Times New Roman"/>
        </w:rPr>
        <w:t xml:space="preserve"> further advises that training has four components: </w:t>
      </w:r>
    </w:p>
    <w:p w14:paraId="70FF0BF6" w14:textId="77777777" w:rsidR="006B63FE" w:rsidRPr="000865D9" w:rsidRDefault="006B63FE" w:rsidP="006B63FE">
      <w:pPr>
        <w:pStyle w:val="ListParagraph"/>
        <w:numPr>
          <w:ilvl w:val="0"/>
          <w:numId w:val="9"/>
        </w:numPr>
        <w:spacing w:line="480" w:lineRule="auto"/>
        <w:rPr>
          <w:rFonts w:ascii="Times New Roman" w:hAnsi="Times New Roman" w:cs="Times New Roman"/>
        </w:rPr>
      </w:pPr>
      <w:r w:rsidRPr="000865D9">
        <w:rPr>
          <w:rFonts w:ascii="Times New Roman" w:hAnsi="Times New Roman" w:cs="Times New Roman"/>
        </w:rPr>
        <w:t>“Intent” where training is scaffolded with learning needs, “goals and instructional objectives,”</w:t>
      </w:r>
    </w:p>
    <w:p w14:paraId="037AC199" w14:textId="77777777" w:rsidR="006B63FE" w:rsidRPr="000865D9" w:rsidRDefault="006B63FE" w:rsidP="006B63FE">
      <w:pPr>
        <w:pStyle w:val="ListParagraph"/>
        <w:numPr>
          <w:ilvl w:val="0"/>
          <w:numId w:val="9"/>
        </w:numPr>
        <w:spacing w:line="480" w:lineRule="auto"/>
        <w:rPr>
          <w:rFonts w:ascii="Times New Roman" w:hAnsi="Times New Roman" w:cs="Times New Roman"/>
        </w:rPr>
      </w:pPr>
      <w:r w:rsidRPr="000865D9">
        <w:rPr>
          <w:rFonts w:ascii="Times New Roman" w:hAnsi="Times New Roman" w:cs="Times New Roman"/>
        </w:rPr>
        <w:t>“Design” where training is based on learner needs, the best way to communicate the instruction and some method for confirming that learning has occurred,</w:t>
      </w:r>
    </w:p>
    <w:p w14:paraId="1761CD59" w14:textId="77777777" w:rsidR="006B63FE" w:rsidRPr="000865D9" w:rsidRDefault="006B63FE" w:rsidP="006B63FE">
      <w:pPr>
        <w:pStyle w:val="ListParagraph"/>
        <w:numPr>
          <w:ilvl w:val="0"/>
          <w:numId w:val="9"/>
        </w:numPr>
        <w:spacing w:line="480" w:lineRule="auto"/>
        <w:rPr>
          <w:rFonts w:ascii="Times New Roman" w:hAnsi="Times New Roman" w:cs="Times New Roman"/>
        </w:rPr>
      </w:pPr>
      <w:r w:rsidRPr="000865D9">
        <w:rPr>
          <w:rFonts w:ascii="Times New Roman" w:hAnsi="Times New Roman" w:cs="Times New Roman"/>
        </w:rPr>
        <w:t xml:space="preserve">“Means and media” where training is disseminated using the most appropriate technology or technologies and may be conducted in a classroom and not limited to technology vehicles, and </w:t>
      </w:r>
    </w:p>
    <w:p w14:paraId="1E0F7CBE" w14:textId="3D01D582" w:rsidR="006B63FE" w:rsidRPr="000865D9" w:rsidRDefault="006B63FE" w:rsidP="006B63FE">
      <w:pPr>
        <w:pStyle w:val="ListParagraph"/>
        <w:numPr>
          <w:ilvl w:val="0"/>
          <w:numId w:val="9"/>
        </w:numPr>
        <w:spacing w:line="480" w:lineRule="auto"/>
        <w:rPr>
          <w:rFonts w:ascii="Times New Roman" w:hAnsi="Times New Roman" w:cs="Times New Roman"/>
        </w:rPr>
      </w:pPr>
      <w:r w:rsidRPr="000865D9">
        <w:rPr>
          <w:rFonts w:ascii="Times New Roman" w:hAnsi="Times New Roman" w:cs="Times New Roman"/>
        </w:rPr>
        <w:t xml:space="preserve">“Assessment” where training outcomes are evaluated for “high accountability situations” or certifications (p. 5).  </w:t>
      </w:r>
    </w:p>
    <w:p w14:paraId="59267EB6" w14:textId="5377B866" w:rsidR="00CC32E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Stolovitch &amp; Keeps (2002) further demarcate the discussion by defining training, instruction, education and learning as individual and separate entities.  Training, in a sense, is creating a repeatable habit while instruction allows for adjustments to be made as needed when responding to situations (Stolovitch &amp; Keeps, 2002).  Education is not viewed by Stolovitch &amp; Keeps (2002) as something that happens in a classroom or online, but is more of a response to information that instructs using experience and events to create meaning.  In their final definition, Stolovitch &amp; Keeps (2002) succinctly state that “learning is change” </w:t>
      </w:r>
      <w:r w:rsidR="00CC32E9">
        <w:rPr>
          <w:rFonts w:ascii="Times New Roman" w:hAnsi="Times New Roman" w:cs="Times New Roman"/>
        </w:rPr>
        <w:t>and they</w:t>
      </w:r>
      <w:r w:rsidRPr="000865D9">
        <w:rPr>
          <w:rFonts w:ascii="Times New Roman" w:hAnsi="Times New Roman" w:cs="Times New Roman"/>
        </w:rPr>
        <w:t xml:space="preserve"> conclude their discussion of definitions by </w:t>
      </w:r>
      <w:r w:rsidR="00CC32E9">
        <w:rPr>
          <w:rFonts w:ascii="Times New Roman" w:hAnsi="Times New Roman" w:cs="Times New Roman"/>
        </w:rPr>
        <w:t>asserting</w:t>
      </w:r>
      <w:r w:rsidR="00CC32E9" w:rsidRPr="000865D9">
        <w:rPr>
          <w:rFonts w:ascii="Times New Roman" w:hAnsi="Times New Roman" w:cs="Times New Roman"/>
        </w:rPr>
        <w:t xml:space="preserve"> </w:t>
      </w:r>
      <w:r w:rsidRPr="000865D9">
        <w:rPr>
          <w:rFonts w:ascii="Times New Roman" w:hAnsi="Times New Roman" w:cs="Times New Roman"/>
        </w:rPr>
        <w:t xml:space="preserve">that </w:t>
      </w:r>
    </w:p>
    <w:p w14:paraId="5E100676" w14:textId="235C230E" w:rsidR="00CC32E9" w:rsidRDefault="006B63FE" w:rsidP="00CC32E9">
      <w:pPr>
        <w:spacing w:line="480" w:lineRule="auto"/>
        <w:ind w:left="1440" w:right="1440"/>
        <w:contextualSpacing/>
        <w:rPr>
          <w:rFonts w:ascii="Times New Roman" w:hAnsi="Times New Roman" w:cs="Times New Roman"/>
        </w:rPr>
      </w:pPr>
      <w:proofErr w:type="gramStart"/>
      <w:r w:rsidRPr="000865D9">
        <w:rPr>
          <w:rFonts w:ascii="Times New Roman" w:hAnsi="Times New Roman" w:cs="Times New Roman"/>
        </w:rPr>
        <w:t>if</w:t>
      </w:r>
      <w:proofErr w:type="gramEnd"/>
      <w:r w:rsidRPr="000865D9">
        <w:rPr>
          <w:rFonts w:ascii="Times New Roman" w:hAnsi="Times New Roman" w:cs="Times New Roman"/>
        </w:rPr>
        <w:t xml:space="preserve"> we train—the general term commonly used in the work setting for all three sets of activities—we do not simply transmit information. We change people. We transform our learners in ways that are desirable both fo</w:t>
      </w:r>
      <w:r w:rsidR="00CC32E9">
        <w:rPr>
          <w:rFonts w:ascii="Times New Roman" w:hAnsi="Times New Roman" w:cs="Times New Roman"/>
        </w:rPr>
        <w:t>r them and for our organization</w:t>
      </w:r>
      <w:r w:rsidRPr="000865D9">
        <w:rPr>
          <w:rFonts w:ascii="Times New Roman" w:hAnsi="Times New Roman" w:cs="Times New Roman"/>
        </w:rPr>
        <w:t xml:space="preserve"> (p. 13).</w:t>
      </w:r>
    </w:p>
    <w:p w14:paraId="53313B58" w14:textId="5647E97B" w:rsidR="006B63FE" w:rsidRPr="000865D9" w:rsidRDefault="006B63FE" w:rsidP="00CC32E9">
      <w:pPr>
        <w:spacing w:line="480" w:lineRule="auto"/>
        <w:contextualSpacing/>
        <w:rPr>
          <w:rFonts w:ascii="Times New Roman" w:hAnsi="Times New Roman" w:cs="Times New Roman"/>
        </w:rPr>
      </w:pPr>
      <w:r w:rsidRPr="000865D9">
        <w:rPr>
          <w:rFonts w:ascii="Times New Roman" w:hAnsi="Times New Roman" w:cs="Times New Roman"/>
        </w:rPr>
        <w:t>Though it is possible to concede that the individual definitions from Stolovitch &amp; Keeps (2002) are reliable albeit limiting, the act of training remains a term uniquely suited to what happens in a</w:t>
      </w:r>
      <w:r w:rsidR="00812093" w:rsidRPr="000865D9">
        <w:rPr>
          <w:rFonts w:ascii="Times New Roman" w:hAnsi="Times New Roman" w:cs="Times New Roman"/>
        </w:rPr>
        <w:t xml:space="preserve"> business</w:t>
      </w:r>
      <w:r w:rsidRPr="000865D9">
        <w:rPr>
          <w:rFonts w:ascii="Times New Roman" w:hAnsi="Times New Roman" w:cs="Times New Roman"/>
        </w:rPr>
        <w:t xml:space="preserve"> organization </w:t>
      </w:r>
      <w:r w:rsidR="00CC32E9">
        <w:rPr>
          <w:rFonts w:ascii="Times New Roman" w:hAnsi="Times New Roman" w:cs="Times New Roman"/>
        </w:rPr>
        <w:t>and not the wider academic arena</w:t>
      </w:r>
      <w:r w:rsidRPr="000865D9">
        <w:rPr>
          <w:rFonts w:ascii="Times New Roman" w:hAnsi="Times New Roman" w:cs="Times New Roman"/>
        </w:rPr>
        <w:t>.</w:t>
      </w:r>
    </w:p>
    <w:p w14:paraId="2D64A039" w14:textId="1FD5020E" w:rsidR="00BF0B3C" w:rsidRPr="000865D9" w:rsidRDefault="006B63FE" w:rsidP="00CC32E9">
      <w:pPr>
        <w:spacing w:line="480" w:lineRule="auto"/>
        <w:ind w:firstLine="720"/>
        <w:contextualSpacing/>
        <w:rPr>
          <w:rFonts w:ascii="Times New Roman" w:hAnsi="Times New Roman" w:cs="Times New Roman"/>
        </w:rPr>
      </w:pPr>
      <w:r w:rsidRPr="000865D9">
        <w:rPr>
          <w:rFonts w:ascii="Times New Roman" w:hAnsi="Times New Roman" w:cs="Times New Roman"/>
        </w:rPr>
        <w:t>By returning to the accepted definitions for each term, we can strengthen the argument for e-training in work environments.  Using the Google define: functionality, the definitions for each term are below:</w:t>
      </w:r>
      <w:r w:rsidR="00BF0B3C" w:rsidRPr="000865D9">
        <w:rPr>
          <w:rFonts w:ascii="Times New Roman" w:hAnsi="Times New Roman" w:cs="Times New Roman"/>
        </w:rPr>
        <w:br w:type="page"/>
      </w:r>
    </w:p>
    <w:p w14:paraId="04242139" w14:textId="19A6C1C7" w:rsidR="006B63FE" w:rsidRPr="000865D9" w:rsidRDefault="00812093" w:rsidP="006B63FE">
      <w:pPr>
        <w:spacing w:line="480" w:lineRule="auto"/>
        <w:contextualSpacing/>
        <w:rPr>
          <w:rFonts w:ascii="Times New Roman" w:hAnsi="Times New Roman" w:cs="Times New Roman"/>
        </w:rPr>
      </w:pPr>
      <w:r w:rsidRPr="000865D9">
        <w:rPr>
          <w:rFonts w:ascii="Times New Roman" w:hAnsi="Times New Roman" w:cs="Times New Roman"/>
        </w:rPr>
        <w:lastRenderedPageBreak/>
        <w:t>Table 1</w:t>
      </w:r>
    </w:p>
    <w:p w14:paraId="497CFDEF" w14:textId="5B268F77" w:rsidR="00812093" w:rsidRPr="000865D9" w:rsidRDefault="00812093" w:rsidP="006B63FE">
      <w:pPr>
        <w:spacing w:line="480" w:lineRule="auto"/>
        <w:contextualSpacing/>
        <w:rPr>
          <w:rFonts w:ascii="Times New Roman" w:hAnsi="Times New Roman" w:cs="Times New Roman"/>
        </w:rPr>
      </w:pPr>
      <w:r w:rsidRPr="000865D9">
        <w:rPr>
          <w:rFonts w:ascii="Times New Roman" w:hAnsi="Times New Roman" w:cs="Times New Roman"/>
        </w:rPr>
        <w:t>Common Terms for Learning and Teaching Defined</w:t>
      </w:r>
    </w:p>
    <w:tbl>
      <w:tblPr>
        <w:tblStyle w:val="TableGrid"/>
        <w:tblW w:w="0" w:type="auto"/>
        <w:tblLayout w:type="fixed"/>
        <w:tblLook w:val="04A0" w:firstRow="1" w:lastRow="0" w:firstColumn="1" w:lastColumn="0" w:noHBand="0" w:noVBand="1"/>
      </w:tblPr>
      <w:tblGrid>
        <w:gridCol w:w="2898"/>
        <w:gridCol w:w="6678"/>
      </w:tblGrid>
      <w:tr w:rsidR="006B63FE" w:rsidRPr="000865D9" w14:paraId="2D993207" w14:textId="77777777" w:rsidTr="006B63FE">
        <w:tc>
          <w:tcPr>
            <w:tcW w:w="2898" w:type="dxa"/>
          </w:tcPr>
          <w:p w14:paraId="791B3DCD" w14:textId="77777777" w:rsidR="006B63FE" w:rsidRPr="000865D9" w:rsidRDefault="006B63FE" w:rsidP="006B63FE">
            <w:pPr>
              <w:spacing w:line="480" w:lineRule="auto"/>
              <w:contextualSpacing/>
              <w:jc w:val="center"/>
              <w:rPr>
                <w:rFonts w:ascii="Times New Roman" w:hAnsi="Times New Roman" w:cs="Times New Roman"/>
                <w:b/>
              </w:rPr>
            </w:pPr>
            <w:r w:rsidRPr="000865D9">
              <w:rPr>
                <w:rFonts w:ascii="Times New Roman" w:hAnsi="Times New Roman" w:cs="Times New Roman"/>
                <w:b/>
              </w:rPr>
              <w:t>Term</w:t>
            </w:r>
          </w:p>
        </w:tc>
        <w:tc>
          <w:tcPr>
            <w:tcW w:w="6678" w:type="dxa"/>
          </w:tcPr>
          <w:p w14:paraId="251EE739" w14:textId="77777777" w:rsidR="006B63FE" w:rsidRPr="000865D9" w:rsidRDefault="006B63FE" w:rsidP="006B63FE">
            <w:pPr>
              <w:spacing w:line="480" w:lineRule="auto"/>
              <w:contextualSpacing/>
              <w:jc w:val="center"/>
              <w:rPr>
                <w:rFonts w:ascii="Times New Roman" w:hAnsi="Times New Roman" w:cs="Times New Roman"/>
                <w:b/>
              </w:rPr>
            </w:pPr>
            <w:r w:rsidRPr="000865D9">
              <w:rPr>
                <w:rFonts w:ascii="Times New Roman" w:hAnsi="Times New Roman" w:cs="Times New Roman"/>
                <w:b/>
              </w:rPr>
              <w:t>Definition</w:t>
            </w:r>
          </w:p>
        </w:tc>
      </w:tr>
      <w:tr w:rsidR="006B63FE" w:rsidRPr="000865D9" w14:paraId="0D41B973" w14:textId="77777777" w:rsidTr="006B63FE">
        <w:tc>
          <w:tcPr>
            <w:tcW w:w="2898" w:type="dxa"/>
          </w:tcPr>
          <w:p w14:paraId="6920F27C" w14:textId="77777777"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Education</w:t>
            </w:r>
          </w:p>
        </w:tc>
        <w:tc>
          <w:tcPr>
            <w:tcW w:w="6678" w:type="dxa"/>
          </w:tcPr>
          <w:p w14:paraId="300364E0" w14:textId="48646E24" w:rsidR="006B63FE" w:rsidRPr="000865D9" w:rsidRDefault="006B63FE" w:rsidP="00DD2E12">
            <w:pPr>
              <w:spacing w:line="480" w:lineRule="auto"/>
              <w:contextualSpacing/>
              <w:rPr>
                <w:rFonts w:ascii="Times New Roman" w:hAnsi="Times New Roman" w:cs="Times New Roman"/>
              </w:rPr>
            </w:pPr>
            <w:r w:rsidRPr="000865D9">
              <w:rPr>
                <w:rFonts w:ascii="Times New Roman" w:hAnsi="Times New Roman" w:cs="Times New Roman"/>
              </w:rPr>
              <w:t>“the process of receiving or giving systematic instruction, esp. at a school or university” (</w:t>
            </w:r>
            <w:r w:rsidR="00DD2E12" w:rsidRPr="000865D9">
              <w:rPr>
                <w:rFonts w:ascii="Times New Roman" w:hAnsi="Times New Roman" w:cs="Times New Roman"/>
              </w:rPr>
              <w:t>Define Education, n.d.</w:t>
            </w:r>
            <w:r w:rsidRPr="000865D9">
              <w:rPr>
                <w:rFonts w:ascii="Times New Roman" w:hAnsi="Times New Roman" w:cs="Times New Roman"/>
              </w:rPr>
              <w:t>)</w:t>
            </w:r>
          </w:p>
        </w:tc>
      </w:tr>
      <w:tr w:rsidR="006B63FE" w:rsidRPr="000865D9" w14:paraId="2639D010" w14:textId="77777777" w:rsidTr="006B63FE">
        <w:tc>
          <w:tcPr>
            <w:tcW w:w="2898" w:type="dxa"/>
          </w:tcPr>
          <w:p w14:paraId="2D741C9D" w14:textId="77777777"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Learning</w:t>
            </w:r>
          </w:p>
        </w:tc>
        <w:tc>
          <w:tcPr>
            <w:tcW w:w="6678" w:type="dxa"/>
          </w:tcPr>
          <w:p w14:paraId="5A7A707A" w14:textId="6958DB3E" w:rsidR="006B63FE" w:rsidRPr="000865D9" w:rsidRDefault="006B63FE" w:rsidP="00DD2E12">
            <w:pPr>
              <w:spacing w:line="480" w:lineRule="auto"/>
              <w:contextualSpacing/>
              <w:rPr>
                <w:rFonts w:ascii="Times New Roman" w:hAnsi="Times New Roman" w:cs="Times New Roman"/>
              </w:rPr>
            </w:pPr>
            <w:r w:rsidRPr="000865D9">
              <w:rPr>
                <w:rFonts w:ascii="Times New Roman" w:hAnsi="Times New Roman" w:cs="Times New Roman"/>
              </w:rPr>
              <w:t>“the acquisition of knowledge or skills through experience, study, or by being taught” (</w:t>
            </w:r>
            <w:r w:rsidR="00DD2E12" w:rsidRPr="000865D9">
              <w:rPr>
                <w:rFonts w:ascii="Times New Roman" w:hAnsi="Times New Roman" w:cs="Times New Roman"/>
              </w:rPr>
              <w:t>Define Learning, n.d.</w:t>
            </w:r>
            <w:r w:rsidRPr="000865D9">
              <w:rPr>
                <w:rFonts w:ascii="Times New Roman" w:hAnsi="Times New Roman" w:cs="Times New Roman"/>
              </w:rPr>
              <w:t>)</w:t>
            </w:r>
          </w:p>
        </w:tc>
      </w:tr>
      <w:tr w:rsidR="006B63FE" w:rsidRPr="000865D9" w14:paraId="08F098BA" w14:textId="77777777" w:rsidTr="006B63FE">
        <w:tc>
          <w:tcPr>
            <w:tcW w:w="2898" w:type="dxa"/>
          </w:tcPr>
          <w:p w14:paraId="12EFC431" w14:textId="77777777"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Instruction</w:t>
            </w:r>
          </w:p>
        </w:tc>
        <w:tc>
          <w:tcPr>
            <w:tcW w:w="6678" w:type="dxa"/>
          </w:tcPr>
          <w:p w14:paraId="13463F21" w14:textId="192B5ECB" w:rsidR="006B63FE" w:rsidRPr="000865D9" w:rsidRDefault="006B63FE" w:rsidP="00DD2E12">
            <w:pPr>
              <w:spacing w:line="480" w:lineRule="auto"/>
              <w:contextualSpacing/>
              <w:rPr>
                <w:rFonts w:ascii="Times New Roman" w:hAnsi="Times New Roman" w:cs="Times New Roman"/>
              </w:rPr>
            </w:pPr>
            <w:r w:rsidRPr="000865D9">
              <w:rPr>
                <w:rFonts w:ascii="Times New Roman" w:hAnsi="Times New Roman" w:cs="Times New Roman"/>
              </w:rPr>
              <w:t>“a direction or order” and “detailed information telling how something should be done, operated, or assembled” (</w:t>
            </w:r>
            <w:r w:rsidR="00DD2E12" w:rsidRPr="000865D9">
              <w:rPr>
                <w:rFonts w:ascii="Times New Roman" w:hAnsi="Times New Roman" w:cs="Times New Roman"/>
              </w:rPr>
              <w:t>Define Instruction, n.d.</w:t>
            </w:r>
            <w:r w:rsidRPr="000865D9">
              <w:rPr>
                <w:rFonts w:ascii="Times New Roman" w:hAnsi="Times New Roman" w:cs="Times New Roman"/>
              </w:rPr>
              <w:t>)</w:t>
            </w:r>
          </w:p>
        </w:tc>
      </w:tr>
      <w:tr w:rsidR="006B63FE" w:rsidRPr="000865D9" w14:paraId="4741D9ED" w14:textId="77777777" w:rsidTr="006B63FE">
        <w:tc>
          <w:tcPr>
            <w:tcW w:w="2898" w:type="dxa"/>
          </w:tcPr>
          <w:p w14:paraId="111FD2D7" w14:textId="77777777"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Training</w:t>
            </w:r>
          </w:p>
        </w:tc>
        <w:tc>
          <w:tcPr>
            <w:tcW w:w="6678" w:type="dxa"/>
          </w:tcPr>
          <w:p w14:paraId="0CE84F96" w14:textId="224F22EC" w:rsidR="006B63FE" w:rsidRPr="000865D9" w:rsidRDefault="006B63FE" w:rsidP="00DD2E12">
            <w:pPr>
              <w:spacing w:line="480" w:lineRule="auto"/>
              <w:contextualSpacing/>
              <w:rPr>
                <w:rFonts w:ascii="Times New Roman" w:hAnsi="Times New Roman" w:cs="Times New Roman"/>
              </w:rPr>
            </w:pPr>
            <w:r w:rsidRPr="000865D9">
              <w:rPr>
                <w:rFonts w:ascii="Times New Roman" w:hAnsi="Times New Roman" w:cs="Times New Roman"/>
              </w:rPr>
              <w:t>“the action of teaching a person or animal a particular skill or type of behavior</w:t>
            </w:r>
            <w:r w:rsidR="00DD2E12" w:rsidRPr="000865D9">
              <w:rPr>
                <w:rFonts w:ascii="Times New Roman" w:hAnsi="Times New Roman" w:cs="Times New Roman"/>
              </w:rPr>
              <w:t>” (Define Training, n.d.).</w:t>
            </w:r>
          </w:p>
        </w:tc>
      </w:tr>
    </w:tbl>
    <w:p w14:paraId="445227EC" w14:textId="77777777" w:rsidR="006B63FE" w:rsidRPr="000865D9" w:rsidRDefault="006B63FE" w:rsidP="006B63FE">
      <w:pPr>
        <w:spacing w:line="480" w:lineRule="auto"/>
        <w:contextualSpacing/>
        <w:rPr>
          <w:rFonts w:ascii="Times New Roman" w:hAnsi="Times New Roman" w:cs="Times New Roman"/>
        </w:rPr>
      </w:pPr>
    </w:p>
    <w:p w14:paraId="1ED265DF" w14:textId="1E2F0C98"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 xml:space="preserve">The idea of education is tied to systematic instruction where there is the expectation that there will be a series of courses that will build upon each other and culminate in a final course that validates understanding of the topic or idea.  Learning can be formal or informal; it can be relevant to work, personal experience, relationships, skill building and so forth.  Learning does not automatically confer the idea of workplace learning where how to perform a task or address a problem is expected.  Instruction is very similar to training, but includes the view that instruction may be a command and not simply showing how to perform a task or complete an assignment.  Training, then, is specifically focused on teaching both skills and behaviors.  This is distinctively suited to the idea of workplace learning where the goal is to teach skills and behaviors that support the employee which in turn is expected to support the business.  The ‘e’ in e-training is the addition of ICT or an electronic method of sharing and communicating the learning opportunities, materials and </w:t>
      </w:r>
      <w:r w:rsidR="00DD2E12" w:rsidRPr="000865D9">
        <w:rPr>
          <w:rFonts w:ascii="Times New Roman" w:hAnsi="Times New Roman" w:cs="Times New Roman"/>
        </w:rPr>
        <w:t>assessments</w:t>
      </w:r>
      <w:r w:rsidRPr="000865D9">
        <w:rPr>
          <w:rFonts w:ascii="Times New Roman" w:hAnsi="Times New Roman" w:cs="Times New Roman"/>
        </w:rPr>
        <w:t>.</w:t>
      </w:r>
    </w:p>
    <w:p w14:paraId="086375A4" w14:textId="77777777" w:rsidR="00BF0B3C" w:rsidRPr="000865D9" w:rsidRDefault="00BF0B3C" w:rsidP="006B63FE">
      <w:pPr>
        <w:spacing w:line="480" w:lineRule="auto"/>
        <w:contextualSpacing/>
        <w:rPr>
          <w:rFonts w:ascii="Times New Roman" w:hAnsi="Times New Roman" w:cs="Times New Roman"/>
          <w:b/>
        </w:rPr>
      </w:pPr>
    </w:p>
    <w:p w14:paraId="33328279" w14:textId="77777777" w:rsidR="000865D9" w:rsidRDefault="000865D9" w:rsidP="006B63FE">
      <w:pPr>
        <w:spacing w:line="480" w:lineRule="auto"/>
        <w:contextualSpacing/>
        <w:rPr>
          <w:rFonts w:ascii="Times New Roman" w:hAnsi="Times New Roman" w:cs="Times New Roman"/>
          <w:b/>
        </w:rPr>
      </w:pPr>
    </w:p>
    <w:p w14:paraId="089AED63" w14:textId="77777777" w:rsidR="006B63FE" w:rsidRPr="000865D9" w:rsidRDefault="006B63FE" w:rsidP="006B63FE">
      <w:pPr>
        <w:spacing w:line="480" w:lineRule="auto"/>
        <w:contextualSpacing/>
        <w:rPr>
          <w:rFonts w:ascii="Times New Roman" w:hAnsi="Times New Roman" w:cs="Times New Roman"/>
          <w:b/>
        </w:rPr>
      </w:pPr>
      <w:r w:rsidRPr="000865D9">
        <w:rPr>
          <w:rFonts w:ascii="Times New Roman" w:hAnsi="Times New Roman" w:cs="Times New Roman"/>
          <w:b/>
        </w:rPr>
        <w:lastRenderedPageBreak/>
        <w:t>Why E-Training and Not E-Learning?</w:t>
      </w:r>
    </w:p>
    <w:p w14:paraId="3A91AC7B" w14:textId="6FDAA128"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Paulsen (2009) identifies a list of e-training advantages based on case studies </w:t>
      </w:r>
      <w:r w:rsidR="00DD2E12" w:rsidRPr="000865D9">
        <w:rPr>
          <w:rFonts w:ascii="Times New Roman" w:hAnsi="Times New Roman" w:cs="Times New Roman"/>
        </w:rPr>
        <w:t>that</w:t>
      </w:r>
      <w:r w:rsidRPr="000865D9">
        <w:rPr>
          <w:rFonts w:ascii="Times New Roman" w:hAnsi="Times New Roman" w:cs="Times New Roman"/>
        </w:rPr>
        <w:t xml:space="preserve"> explain</w:t>
      </w:r>
      <w:r w:rsidR="00DD2E12" w:rsidRPr="000865D9">
        <w:rPr>
          <w:rFonts w:ascii="Times New Roman" w:hAnsi="Times New Roman" w:cs="Times New Roman"/>
        </w:rPr>
        <w:t xml:space="preserve"> how</w:t>
      </w:r>
      <w:r w:rsidRPr="000865D9">
        <w:rPr>
          <w:rFonts w:ascii="Times New Roman" w:hAnsi="Times New Roman" w:cs="Times New Roman"/>
        </w:rPr>
        <w:t xml:space="preserve"> e-training in business environments can potentially lead to</w:t>
      </w:r>
      <w:r w:rsidR="00DD2E12" w:rsidRPr="000865D9">
        <w:rPr>
          <w:rFonts w:ascii="Times New Roman" w:hAnsi="Times New Roman" w:cs="Times New Roman"/>
        </w:rPr>
        <w:t>:</w:t>
      </w:r>
    </w:p>
    <w:p w14:paraId="0192C966" w14:textId="77777777" w:rsidR="006B63FE" w:rsidRPr="000865D9" w:rsidRDefault="006B63FE" w:rsidP="006B63FE">
      <w:pPr>
        <w:pStyle w:val="ListParagraph"/>
        <w:numPr>
          <w:ilvl w:val="0"/>
          <w:numId w:val="1"/>
        </w:numPr>
        <w:spacing w:line="480" w:lineRule="auto"/>
        <w:rPr>
          <w:rFonts w:ascii="Times New Roman" w:hAnsi="Times New Roman" w:cs="Times New Roman"/>
        </w:rPr>
      </w:pPr>
      <w:r w:rsidRPr="000865D9">
        <w:rPr>
          <w:rFonts w:ascii="Times New Roman" w:hAnsi="Times New Roman" w:cs="Times New Roman"/>
        </w:rPr>
        <w:t>Improved flexibility in time and location</w:t>
      </w:r>
    </w:p>
    <w:p w14:paraId="7744F1F1" w14:textId="77777777" w:rsidR="006B63FE" w:rsidRPr="000865D9" w:rsidRDefault="006B63FE" w:rsidP="006B63FE">
      <w:pPr>
        <w:pStyle w:val="ListParagraph"/>
        <w:numPr>
          <w:ilvl w:val="0"/>
          <w:numId w:val="1"/>
        </w:numPr>
        <w:spacing w:line="480" w:lineRule="auto"/>
        <w:rPr>
          <w:rFonts w:ascii="Times New Roman" w:hAnsi="Times New Roman" w:cs="Times New Roman"/>
        </w:rPr>
      </w:pPr>
      <w:r w:rsidRPr="000865D9">
        <w:rPr>
          <w:rFonts w:ascii="Times New Roman" w:hAnsi="Times New Roman" w:cs="Times New Roman"/>
        </w:rPr>
        <w:t>Reduced costs for travel, accommodation and seminar rooms</w:t>
      </w:r>
    </w:p>
    <w:p w14:paraId="2B02AAFB" w14:textId="77777777" w:rsidR="006B63FE" w:rsidRPr="000865D9" w:rsidRDefault="006B63FE" w:rsidP="006B63FE">
      <w:pPr>
        <w:pStyle w:val="ListParagraph"/>
        <w:numPr>
          <w:ilvl w:val="0"/>
          <w:numId w:val="1"/>
        </w:numPr>
        <w:spacing w:line="480" w:lineRule="auto"/>
        <w:rPr>
          <w:rFonts w:ascii="Times New Roman" w:hAnsi="Times New Roman" w:cs="Times New Roman"/>
        </w:rPr>
      </w:pPr>
      <w:r w:rsidRPr="000865D9">
        <w:rPr>
          <w:rFonts w:ascii="Times New Roman" w:hAnsi="Times New Roman" w:cs="Times New Roman"/>
        </w:rPr>
        <w:t>Swifter and cheaper distribution of learning material</w:t>
      </w:r>
    </w:p>
    <w:p w14:paraId="20662AF0" w14:textId="77777777" w:rsidR="006B63FE" w:rsidRPr="000865D9" w:rsidRDefault="006B63FE" w:rsidP="006B63FE">
      <w:pPr>
        <w:pStyle w:val="ListParagraph"/>
        <w:numPr>
          <w:ilvl w:val="0"/>
          <w:numId w:val="1"/>
        </w:numPr>
        <w:spacing w:line="480" w:lineRule="auto"/>
        <w:rPr>
          <w:rFonts w:ascii="Times New Roman" w:hAnsi="Times New Roman" w:cs="Times New Roman"/>
        </w:rPr>
      </w:pPr>
      <w:r w:rsidRPr="000865D9">
        <w:rPr>
          <w:rFonts w:ascii="Times New Roman" w:hAnsi="Times New Roman" w:cs="Times New Roman"/>
        </w:rPr>
        <w:t>Quick introduction of new products due to accelerated training of many employees</w:t>
      </w:r>
    </w:p>
    <w:p w14:paraId="0A8A052B" w14:textId="77777777" w:rsidR="006B63FE" w:rsidRPr="000865D9" w:rsidRDefault="006B63FE" w:rsidP="006B63FE">
      <w:pPr>
        <w:pStyle w:val="ListParagraph"/>
        <w:numPr>
          <w:ilvl w:val="0"/>
          <w:numId w:val="1"/>
        </w:numPr>
        <w:spacing w:line="480" w:lineRule="auto"/>
        <w:rPr>
          <w:rFonts w:ascii="Times New Roman" w:hAnsi="Times New Roman" w:cs="Times New Roman"/>
        </w:rPr>
      </w:pPr>
      <w:r w:rsidRPr="000865D9">
        <w:rPr>
          <w:rFonts w:ascii="Times New Roman" w:hAnsi="Times New Roman" w:cs="Times New Roman"/>
        </w:rPr>
        <w:t>Increased sales because customers perceive e-learning as a sign of high competence and added value to the product</w:t>
      </w:r>
    </w:p>
    <w:p w14:paraId="6BF4FD23" w14:textId="77777777" w:rsidR="006B63FE" w:rsidRPr="000865D9" w:rsidRDefault="006B63FE" w:rsidP="006B63FE">
      <w:pPr>
        <w:pStyle w:val="ListParagraph"/>
        <w:numPr>
          <w:ilvl w:val="0"/>
          <w:numId w:val="1"/>
        </w:numPr>
        <w:spacing w:line="480" w:lineRule="auto"/>
        <w:rPr>
          <w:rFonts w:ascii="Times New Roman" w:hAnsi="Times New Roman" w:cs="Times New Roman"/>
        </w:rPr>
      </w:pPr>
      <w:r w:rsidRPr="000865D9">
        <w:rPr>
          <w:rFonts w:ascii="Times New Roman" w:hAnsi="Times New Roman" w:cs="Times New Roman"/>
        </w:rPr>
        <w:t>Improved relations with customers and suppliers</w:t>
      </w:r>
    </w:p>
    <w:p w14:paraId="30A02299" w14:textId="10EA9259" w:rsidR="006B63FE" w:rsidRPr="000865D9" w:rsidRDefault="00DD2E12" w:rsidP="006B63FE">
      <w:pPr>
        <w:pStyle w:val="ListParagraph"/>
        <w:numPr>
          <w:ilvl w:val="0"/>
          <w:numId w:val="1"/>
        </w:numPr>
        <w:spacing w:line="480" w:lineRule="auto"/>
        <w:rPr>
          <w:rFonts w:ascii="Times New Roman" w:hAnsi="Times New Roman" w:cs="Times New Roman"/>
        </w:rPr>
      </w:pPr>
      <w:r w:rsidRPr="000865D9">
        <w:rPr>
          <w:rFonts w:ascii="Times New Roman" w:hAnsi="Times New Roman" w:cs="Times New Roman"/>
        </w:rPr>
        <w:t>Positive organizational effects.</w:t>
      </w:r>
    </w:p>
    <w:p w14:paraId="182EF266" w14:textId="77777777" w:rsidR="00292003" w:rsidRPr="000865D9" w:rsidRDefault="006B63FE" w:rsidP="00EA4726">
      <w:pPr>
        <w:spacing w:line="480" w:lineRule="auto"/>
        <w:contextualSpacing/>
        <w:rPr>
          <w:rFonts w:ascii="Times New Roman" w:hAnsi="Times New Roman" w:cs="Times New Roman"/>
        </w:rPr>
      </w:pPr>
      <w:r w:rsidRPr="000865D9">
        <w:rPr>
          <w:rFonts w:ascii="Times New Roman" w:hAnsi="Times New Roman" w:cs="Times New Roman"/>
        </w:rPr>
        <w:t xml:space="preserve">From this author’s perspective, </w:t>
      </w:r>
      <w:r w:rsidR="00292003" w:rsidRPr="000865D9">
        <w:rPr>
          <w:rFonts w:ascii="Times New Roman" w:hAnsi="Times New Roman" w:cs="Times New Roman"/>
        </w:rPr>
        <w:t>there are several</w:t>
      </w:r>
      <w:r w:rsidRPr="000865D9">
        <w:rPr>
          <w:rFonts w:ascii="Times New Roman" w:hAnsi="Times New Roman" w:cs="Times New Roman"/>
        </w:rPr>
        <w:t xml:space="preserve"> </w:t>
      </w:r>
      <w:r w:rsidR="00292003" w:rsidRPr="000865D9">
        <w:rPr>
          <w:rFonts w:ascii="Times New Roman" w:hAnsi="Times New Roman" w:cs="Times New Roman"/>
        </w:rPr>
        <w:t>additional</w:t>
      </w:r>
      <w:r w:rsidRPr="000865D9">
        <w:rPr>
          <w:rFonts w:ascii="Times New Roman" w:hAnsi="Times New Roman" w:cs="Times New Roman"/>
        </w:rPr>
        <w:t xml:space="preserve"> factors of e-training</w:t>
      </w:r>
      <w:r w:rsidR="00292003" w:rsidRPr="000865D9">
        <w:rPr>
          <w:rFonts w:ascii="Times New Roman" w:hAnsi="Times New Roman" w:cs="Times New Roman"/>
        </w:rPr>
        <w:t xml:space="preserve"> that are also important.  One factor is that ICT opens the door to potentially interactive l</w:t>
      </w:r>
      <w:r w:rsidRPr="000865D9">
        <w:rPr>
          <w:rFonts w:ascii="Times New Roman" w:hAnsi="Times New Roman" w:cs="Times New Roman"/>
        </w:rPr>
        <w:t>earning opportunities</w:t>
      </w:r>
      <w:r w:rsidR="00292003" w:rsidRPr="000865D9">
        <w:rPr>
          <w:rFonts w:ascii="Times New Roman" w:hAnsi="Times New Roman" w:cs="Times New Roman"/>
        </w:rPr>
        <w:t xml:space="preserve"> that can occur without the employee and the instructor being in the same place at the same time.  E-training</w:t>
      </w:r>
      <w:r w:rsidRPr="000865D9">
        <w:rPr>
          <w:rFonts w:ascii="Times New Roman" w:hAnsi="Times New Roman" w:cs="Times New Roman"/>
        </w:rPr>
        <w:t xml:space="preserve"> can be in the form of online courses or online modules, computer-based learning that can be put on a CD or stick drive, web-based training that can be accessed via an Internet connection, simulations, games, digitized live presentations, job aids that are accessible via Internet or mobile devices, short video lessons on topics relevant to work or an employee’s position in an organization, and regulatory and compliance training that may also be available online, via Internet, or mobile devices (Harun, 2002; Tsai &amp; Machado, 2002; Olafsen &amp; Cetindamar, 2005; Brown &amp; Charlier, 2013).  This list does not encompass all electronic training, but </w:t>
      </w:r>
      <w:r w:rsidR="00292003" w:rsidRPr="000865D9">
        <w:rPr>
          <w:rFonts w:ascii="Times New Roman" w:hAnsi="Times New Roman" w:cs="Times New Roman"/>
        </w:rPr>
        <w:t>provides</w:t>
      </w:r>
      <w:r w:rsidRPr="000865D9">
        <w:rPr>
          <w:rFonts w:ascii="Times New Roman" w:hAnsi="Times New Roman" w:cs="Times New Roman"/>
        </w:rPr>
        <w:t xml:space="preserve"> examples of some of the types of e-training that may be available in business organizations.</w:t>
      </w:r>
      <w:r w:rsidR="00292003" w:rsidRPr="000865D9">
        <w:rPr>
          <w:rFonts w:ascii="Times New Roman" w:hAnsi="Times New Roman" w:cs="Times New Roman"/>
        </w:rPr>
        <w:t xml:space="preserve">  </w:t>
      </w:r>
    </w:p>
    <w:p w14:paraId="69045CCB" w14:textId="180A4353" w:rsidR="006B63FE" w:rsidRPr="000865D9" w:rsidRDefault="00292003" w:rsidP="000865D9">
      <w:pPr>
        <w:spacing w:line="480" w:lineRule="auto"/>
        <w:ind w:firstLine="720"/>
        <w:contextualSpacing/>
        <w:rPr>
          <w:rFonts w:ascii="Times New Roman" w:hAnsi="Times New Roman" w:cs="Times New Roman"/>
        </w:rPr>
      </w:pPr>
      <w:r w:rsidRPr="000865D9">
        <w:rPr>
          <w:rFonts w:ascii="Times New Roman" w:hAnsi="Times New Roman" w:cs="Times New Roman"/>
        </w:rPr>
        <w:t>Another unique aspect of e-training is that l</w:t>
      </w:r>
      <w:r w:rsidR="006B63FE" w:rsidRPr="000865D9">
        <w:rPr>
          <w:rFonts w:ascii="Times New Roman" w:hAnsi="Times New Roman" w:cs="Times New Roman"/>
        </w:rPr>
        <w:t xml:space="preserve">earning is relevant to the business and either tightly or loosely tied to business goals or company initiatives (Kok, 2013; Kuhlmann, 2012; Jia, Wang, Ran, Yang, et. al., 2011; Hyland, 2010).  For example, if a business goal is communication, then the e-training </w:t>
      </w:r>
      <w:r w:rsidR="006B63FE" w:rsidRPr="000865D9">
        <w:rPr>
          <w:rFonts w:ascii="Times New Roman" w:hAnsi="Times New Roman" w:cs="Times New Roman"/>
        </w:rPr>
        <w:lastRenderedPageBreak/>
        <w:t xml:space="preserve">promotes communication between teams within the organization or improving communication skills for customer interactions.  Another example is if the e-training supports a company initiative to gather more business from a particular sector of the marketplace </w:t>
      </w:r>
      <w:r w:rsidR="00732743">
        <w:rPr>
          <w:rFonts w:ascii="Times New Roman" w:hAnsi="Times New Roman" w:cs="Times New Roman"/>
        </w:rPr>
        <w:t>where</w:t>
      </w:r>
      <w:r w:rsidR="006B63FE" w:rsidRPr="000865D9">
        <w:rPr>
          <w:rFonts w:ascii="Times New Roman" w:hAnsi="Times New Roman" w:cs="Times New Roman"/>
        </w:rPr>
        <w:t xml:space="preserve"> the learning opportunity focuses on understanding that area of the marketplace, the competition and what the goals are for the future customers in that area.</w:t>
      </w:r>
    </w:p>
    <w:p w14:paraId="6768B75A" w14:textId="63561DBE" w:rsidR="006B63FE" w:rsidRPr="000865D9" w:rsidRDefault="00707DB9" w:rsidP="000865D9">
      <w:pPr>
        <w:spacing w:line="480" w:lineRule="auto"/>
        <w:ind w:firstLine="720"/>
        <w:rPr>
          <w:rFonts w:ascii="Times New Roman" w:hAnsi="Times New Roman" w:cs="Times New Roman"/>
        </w:rPr>
      </w:pPr>
      <w:r w:rsidRPr="000865D9">
        <w:rPr>
          <w:rFonts w:ascii="Times New Roman" w:hAnsi="Times New Roman" w:cs="Times New Roman"/>
        </w:rPr>
        <w:t>A third and final element of e</w:t>
      </w:r>
      <w:r w:rsidR="006B63FE" w:rsidRPr="000865D9">
        <w:rPr>
          <w:rFonts w:ascii="Times New Roman" w:hAnsi="Times New Roman" w:cs="Times New Roman"/>
        </w:rPr>
        <w:t>-</w:t>
      </w:r>
      <w:r w:rsidRPr="000865D9">
        <w:rPr>
          <w:rFonts w:ascii="Times New Roman" w:hAnsi="Times New Roman" w:cs="Times New Roman"/>
        </w:rPr>
        <w:t>training that makes it unique is that e-training</w:t>
      </w:r>
      <w:r w:rsidR="00732743">
        <w:rPr>
          <w:rFonts w:ascii="Times New Roman" w:hAnsi="Times New Roman" w:cs="Times New Roman"/>
        </w:rPr>
        <w:t xml:space="preserve"> may be instructor-</w:t>
      </w:r>
      <w:r w:rsidR="006B63FE" w:rsidRPr="000865D9">
        <w:rPr>
          <w:rFonts w:ascii="Times New Roman" w:hAnsi="Times New Roman" w:cs="Times New Roman"/>
        </w:rPr>
        <w:t>led in a synchronous environment, but can still be instructor</w:t>
      </w:r>
      <w:r w:rsidR="00732743">
        <w:rPr>
          <w:rFonts w:ascii="Times New Roman" w:hAnsi="Times New Roman" w:cs="Times New Roman"/>
        </w:rPr>
        <w:t>-</w:t>
      </w:r>
      <w:r w:rsidR="006B63FE" w:rsidRPr="000865D9">
        <w:rPr>
          <w:rFonts w:ascii="Times New Roman" w:hAnsi="Times New Roman" w:cs="Times New Roman"/>
        </w:rPr>
        <w:t xml:space="preserve">led using voice over in asynchronous environments.  Instructors may not be available at the moment that learning is taking place, but employees </w:t>
      </w:r>
      <w:r w:rsidRPr="000865D9">
        <w:rPr>
          <w:rFonts w:ascii="Times New Roman" w:hAnsi="Times New Roman" w:cs="Times New Roman"/>
        </w:rPr>
        <w:t xml:space="preserve">can </w:t>
      </w:r>
      <w:r w:rsidR="006B63FE" w:rsidRPr="000865D9">
        <w:rPr>
          <w:rFonts w:ascii="Times New Roman" w:hAnsi="Times New Roman" w:cs="Times New Roman"/>
        </w:rPr>
        <w:t xml:space="preserve">have </w:t>
      </w:r>
      <w:r w:rsidRPr="000865D9">
        <w:rPr>
          <w:rFonts w:ascii="Times New Roman" w:hAnsi="Times New Roman" w:cs="Times New Roman"/>
        </w:rPr>
        <w:t>multiple methods for</w:t>
      </w:r>
      <w:r w:rsidR="006B63FE" w:rsidRPr="000865D9">
        <w:rPr>
          <w:rFonts w:ascii="Times New Roman" w:hAnsi="Times New Roman" w:cs="Times New Roman"/>
        </w:rPr>
        <w:t xml:space="preserve"> contact</w:t>
      </w:r>
      <w:r w:rsidRPr="000865D9">
        <w:rPr>
          <w:rFonts w:ascii="Times New Roman" w:hAnsi="Times New Roman" w:cs="Times New Roman"/>
        </w:rPr>
        <w:t xml:space="preserve">ing the instructor or </w:t>
      </w:r>
      <w:r w:rsidR="006B63FE" w:rsidRPr="000865D9">
        <w:rPr>
          <w:rFonts w:ascii="Times New Roman" w:hAnsi="Times New Roman" w:cs="Times New Roman"/>
        </w:rPr>
        <w:t>content owner if needed.</w:t>
      </w:r>
    </w:p>
    <w:p w14:paraId="374EEF35" w14:textId="398D466C" w:rsidR="006B63FE" w:rsidRPr="000865D9" w:rsidRDefault="004E52CD" w:rsidP="0017597C">
      <w:pPr>
        <w:spacing w:line="480" w:lineRule="auto"/>
        <w:ind w:firstLine="720"/>
        <w:contextualSpacing/>
        <w:rPr>
          <w:rFonts w:ascii="Times New Roman" w:hAnsi="Times New Roman" w:cs="Times New Roman"/>
        </w:rPr>
      </w:pPr>
      <w:r w:rsidRPr="000865D9">
        <w:rPr>
          <w:rFonts w:ascii="Times New Roman" w:hAnsi="Times New Roman" w:cs="Times New Roman"/>
        </w:rPr>
        <w:t>In conclusion, there are several distinguishing factors that make e-training excellent terminology for corporate e-learning.  These distinguishing factors are that e-training is:</w:t>
      </w:r>
    </w:p>
    <w:p w14:paraId="6A3B933A" w14:textId="77777777" w:rsidR="006B63FE" w:rsidRPr="000865D9" w:rsidRDefault="006B63FE" w:rsidP="006B63FE">
      <w:pPr>
        <w:pStyle w:val="ListParagraph"/>
        <w:numPr>
          <w:ilvl w:val="0"/>
          <w:numId w:val="7"/>
        </w:numPr>
        <w:spacing w:line="480" w:lineRule="auto"/>
        <w:rPr>
          <w:rFonts w:ascii="Times New Roman" w:hAnsi="Times New Roman" w:cs="Times New Roman"/>
        </w:rPr>
      </w:pPr>
      <w:r w:rsidRPr="000865D9">
        <w:rPr>
          <w:rFonts w:ascii="Times New Roman" w:hAnsi="Times New Roman" w:cs="Times New Roman"/>
        </w:rPr>
        <w:t xml:space="preserve">Tied to business goals and/or company initiatives, </w:t>
      </w:r>
    </w:p>
    <w:p w14:paraId="0A8C0325" w14:textId="77777777" w:rsidR="006B63FE" w:rsidRPr="000865D9" w:rsidRDefault="006B63FE" w:rsidP="006B63FE">
      <w:pPr>
        <w:pStyle w:val="ListParagraph"/>
        <w:numPr>
          <w:ilvl w:val="0"/>
          <w:numId w:val="7"/>
        </w:numPr>
        <w:spacing w:line="480" w:lineRule="auto"/>
        <w:rPr>
          <w:rFonts w:ascii="Times New Roman" w:hAnsi="Times New Roman" w:cs="Times New Roman"/>
        </w:rPr>
      </w:pPr>
      <w:r w:rsidRPr="000865D9">
        <w:rPr>
          <w:rFonts w:ascii="Times New Roman" w:hAnsi="Times New Roman" w:cs="Times New Roman"/>
        </w:rPr>
        <w:t>Specifically geared toward employees within a business organization and not adults in general, and</w:t>
      </w:r>
    </w:p>
    <w:p w14:paraId="38616B92" w14:textId="77777777" w:rsidR="006B63FE" w:rsidRPr="000865D9" w:rsidRDefault="006B63FE" w:rsidP="006B63FE">
      <w:pPr>
        <w:pStyle w:val="ListParagraph"/>
        <w:numPr>
          <w:ilvl w:val="0"/>
          <w:numId w:val="7"/>
        </w:numPr>
        <w:spacing w:line="480" w:lineRule="auto"/>
        <w:rPr>
          <w:rFonts w:ascii="Times New Roman" w:hAnsi="Times New Roman" w:cs="Times New Roman"/>
        </w:rPr>
      </w:pPr>
      <w:r w:rsidRPr="000865D9">
        <w:rPr>
          <w:rFonts w:ascii="Times New Roman" w:hAnsi="Times New Roman" w:cs="Times New Roman"/>
        </w:rPr>
        <w:t xml:space="preserve">Can be accessed using the Internet, mobile devices or any other technology that is not tied to time and place. </w:t>
      </w:r>
    </w:p>
    <w:p w14:paraId="0C68A4AC" w14:textId="6D2268D9"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The </w:t>
      </w:r>
      <w:r w:rsidR="004E52CD" w:rsidRPr="000865D9">
        <w:rPr>
          <w:rFonts w:ascii="Times New Roman" w:hAnsi="Times New Roman" w:cs="Times New Roman"/>
        </w:rPr>
        <w:t>differentiating elements</w:t>
      </w:r>
      <w:r w:rsidRPr="000865D9">
        <w:rPr>
          <w:rFonts w:ascii="Times New Roman" w:hAnsi="Times New Roman" w:cs="Times New Roman"/>
        </w:rPr>
        <w:t xml:space="preserve"> </w:t>
      </w:r>
      <w:r w:rsidR="004E52CD" w:rsidRPr="000865D9">
        <w:rPr>
          <w:rFonts w:ascii="Times New Roman" w:hAnsi="Times New Roman" w:cs="Times New Roman"/>
        </w:rPr>
        <w:t>discussed</w:t>
      </w:r>
      <w:r w:rsidRPr="000865D9">
        <w:rPr>
          <w:rFonts w:ascii="Times New Roman" w:hAnsi="Times New Roman" w:cs="Times New Roman"/>
        </w:rPr>
        <w:t xml:space="preserve"> above </w:t>
      </w:r>
      <w:r w:rsidR="004E52CD" w:rsidRPr="000865D9">
        <w:rPr>
          <w:rFonts w:ascii="Times New Roman" w:hAnsi="Times New Roman" w:cs="Times New Roman"/>
        </w:rPr>
        <w:t>reinforce</w:t>
      </w:r>
      <w:r w:rsidRPr="000865D9">
        <w:rPr>
          <w:rFonts w:ascii="Times New Roman" w:hAnsi="Times New Roman" w:cs="Times New Roman"/>
        </w:rPr>
        <w:t xml:space="preserve"> the use of the term e-training because of the focus on </w:t>
      </w:r>
      <w:r w:rsidR="004E52CD" w:rsidRPr="000865D9">
        <w:rPr>
          <w:rFonts w:ascii="Times New Roman" w:hAnsi="Times New Roman" w:cs="Times New Roman"/>
        </w:rPr>
        <w:t>business-related concerns.  S</w:t>
      </w:r>
      <w:r w:rsidRPr="000865D9">
        <w:rPr>
          <w:rFonts w:ascii="Times New Roman" w:hAnsi="Times New Roman" w:cs="Times New Roman"/>
        </w:rPr>
        <w:t xml:space="preserve">kill building, task application, and </w:t>
      </w:r>
      <w:r w:rsidR="004E52CD" w:rsidRPr="000865D9">
        <w:rPr>
          <w:rFonts w:ascii="Times New Roman" w:hAnsi="Times New Roman" w:cs="Times New Roman"/>
        </w:rPr>
        <w:t>acknowledging the relevance of t</w:t>
      </w:r>
      <w:r w:rsidRPr="000865D9">
        <w:rPr>
          <w:rFonts w:ascii="Times New Roman" w:hAnsi="Times New Roman" w:cs="Times New Roman"/>
        </w:rPr>
        <w:t>he business organization</w:t>
      </w:r>
      <w:r w:rsidR="004E52CD" w:rsidRPr="000865D9">
        <w:rPr>
          <w:rFonts w:ascii="Times New Roman" w:hAnsi="Times New Roman" w:cs="Times New Roman"/>
        </w:rPr>
        <w:t>’s goals supply the foundation for learning that supports employees within that context</w:t>
      </w:r>
      <w:r w:rsidRPr="000865D9">
        <w:rPr>
          <w:rFonts w:ascii="Times New Roman" w:hAnsi="Times New Roman" w:cs="Times New Roman"/>
        </w:rPr>
        <w:t>.  The purpose of workplace training</w:t>
      </w:r>
      <w:r w:rsidR="004E52CD" w:rsidRPr="000865D9">
        <w:rPr>
          <w:rFonts w:ascii="Times New Roman" w:hAnsi="Times New Roman" w:cs="Times New Roman"/>
        </w:rPr>
        <w:t xml:space="preserve">, therefore, </w:t>
      </w:r>
      <w:r w:rsidRPr="000865D9">
        <w:rPr>
          <w:rFonts w:ascii="Times New Roman" w:hAnsi="Times New Roman" w:cs="Times New Roman"/>
        </w:rPr>
        <w:t xml:space="preserve">is not to expand knowledge for the sake of knowledge, but to build skills that can tie-in to organizational goals and possibly mitigate </w:t>
      </w:r>
      <w:r w:rsidR="004E52CD" w:rsidRPr="000865D9">
        <w:rPr>
          <w:rFonts w:ascii="Times New Roman" w:hAnsi="Times New Roman" w:cs="Times New Roman"/>
        </w:rPr>
        <w:t xml:space="preserve">business </w:t>
      </w:r>
      <w:r w:rsidRPr="000865D9">
        <w:rPr>
          <w:rFonts w:ascii="Times New Roman" w:hAnsi="Times New Roman" w:cs="Times New Roman"/>
        </w:rPr>
        <w:t xml:space="preserve">challenges.  In addition, the current environment calls for workplace training to be available when and where the employee needs it thus the support for electronic or e-training.  </w:t>
      </w:r>
      <w:r w:rsidR="00732743">
        <w:rPr>
          <w:rFonts w:ascii="Times New Roman" w:hAnsi="Times New Roman" w:cs="Times New Roman"/>
        </w:rPr>
        <w:t>E</w:t>
      </w:r>
      <w:r w:rsidRPr="000865D9">
        <w:rPr>
          <w:rFonts w:ascii="Times New Roman" w:hAnsi="Times New Roman" w:cs="Times New Roman"/>
        </w:rPr>
        <w:t xml:space="preserve">-training falls under the umbrella of e-learning, but the audience for e-training consists specifically of employees in business </w:t>
      </w:r>
      <w:r w:rsidRPr="000865D9">
        <w:rPr>
          <w:rFonts w:ascii="Times New Roman" w:hAnsi="Times New Roman" w:cs="Times New Roman"/>
        </w:rPr>
        <w:lastRenderedPageBreak/>
        <w:t>environments.  Moore &amp; Kearsley (2012) further support this definition by explaining that “training is regarded as a domain within the general universe of education, usually aimed at learning practical skills” and in business no matter the challenge, the goal will be to learn skills that can be applied to the job, business, and bottom line (p. 2).</w:t>
      </w:r>
    </w:p>
    <w:p w14:paraId="25820BCA" w14:textId="77777777" w:rsidR="006B63FE" w:rsidRPr="000865D9" w:rsidRDefault="006B63FE" w:rsidP="006B63FE">
      <w:pPr>
        <w:spacing w:line="480" w:lineRule="auto"/>
        <w:contextualSpacing/>
        <w:rPr>
          <w:rFonts w:ascii="Times New Roman" w:hAnsi="Times New Roman" w:cs="Times New Roman"/>
          <w:b/>
        </w:rPr>
      </w:pPr>
      <w:r w:rsidRPr="000865D9">
        <w:rPr>
          <w:rFonts w:ascii="Times New Roman" w:hAnsi="Times New Roman" w:cs="Times New Roman"/>
          <w:b/>
        </w:rPr>
        <w:t>Workplace Challenges</w:t>
      </w:r>
    </w:p>
    <w:p w14:paraId="67F87677" w14:textId="6BEC8F9C" w:rsidR="00C26FC0" w:rsidRPr="000865D9" w:rsidRDefault="00596DC7"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There are local in-house challenges to e-training that happen in various businesses every day.  These are challenges that include, but are not limited to, a lack of support from upper management, difficulty gaining buy-in for new ways of learning and finding ways to create relevant and interactive training that keeps the attention of employees who are bombarded by emails, instant messages and work-related tasks that </w:t>
      </w:r>
      <w:r w:rsidR="007E134B">
        <w:rPr>
          <w:rFonts w:ascii="Times New Roman" w:hAnsi="Times New Roman" w:cs="Times New Roman"/>
        </w:rPr>
        <w:t>compete for attention</w:t>
      </w:r>
      <w:r w:rsidRPr="000865D9">
        <w:rPr>
          <w:rFonts w:ascii="Times New Roman" w:hAnsi="Times New Roman" w:cs="Times New Roman"/>
        </w:rPr>
        <w:t xml:space="preserve">.  Bates &amp; Poole (2003) provide another workplace challenge when they explain that “the biggest change in developed countries has been the reduction in the need for large numbers of unskilled or semiskilled manual workers to operate factories and industrial production lines” (p. 13).  </w:t>
      </w:r>
      <w:r w:rsidR="00DF7284" w:rsidRPr="000865D9">
        <w:rPr>
          <w:rFonts w:ascii="Times New Roman" w:hAnsi="Times New Roman" w:cs="Times New Roman"/>
        </w:rPr>
        <w:t xml:space="preserve">Bates &amp; Poole (2003) argue that this particular change has resulted in the need for workers in technology and service sectors.  Both of which require skilled workers who can learn as fast as change occurs in these industries.   Although Bates &amp; Poole (2003) primarily reference higher education, their observations are relevant to e-training in corporate environments when they say,  </w:t>
      </w:r>
    </w:p>
    <w:p w14:paraId="7A05E46D" w14:textId="2B46FE39" w:rsidR="00DF7284" w:rsidRPr="000865D9" w:rsidRDefault="00DF7284" w:rsidP="0017597C">
      <w:pPr>
        <w:spacing w:line="480" w:lineRule="auto"/>
        <w:ind w:left="1440" w:right="1440"/>
        <w:contextualSpacing/>
        <w:rPr>
          <w:rFonts w:ascii="Times New Roman" w:hAnsi="Times New Roman" w:cs="Times New Roman"/>
        </w:rPr>
      </w:pPr>
      <w:r w:rsidRPr="000865D9">
        <w:rPr>
          <w:rFonts w:ascii="Times New Roman" w:hAnsi="Times New Roman" w:cs="Times New Roman"/>
        </w:rPr>
        <w:t>Many of these new industries require a much greater proportion of highly educated workers, and furthermore require a highly flexible and adaptable workforce that can continually change as the world changes around them.  Thus the new knowledge-ba</w:t>
      </w:r>
      <w:r w:rsidR="00E76180" w:rsidRPr="000865D9">
        <w:rPr>
          <w:rFonts w:ascii="Times New Roman" w:hAnsi="Times New Roman" w:cs="Times New Roman"/>
        </w:rPr>
        <w:t>s</w:t>
      </w:r>
      <w:r w:rsidRPr="000865D9">
        <w:rPr>
          <w:rFonts w:ascii="Times New Roman" w:hAnsi="Times New Roman" w:cs="Times New Roman"/>
        </w:rPr>
        <w:t>ed industries, in order to compete effectively, require not only up-to-date and recent knowledge, but also workers who are constantly learning (p. 13).</w:t>
      </w:r>
    </w:p>
    <w:p w14:paraId="090B0BCB" w14:textId="70FA49DC"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Companies are beginning to appreciate e-training as a way to support</w:t>
      </w:r>
      <w:r w:rsidR="006E071F" w:rsidRPr="000865D9">
        <w:rPr>
          <w:rFonts w:ascii="Times New Roman" w:hAnsi="Times New Roman" w:cs="Times New Roman"/>
        </w:rPr>
        <w:t xml:space="preserve"> constant learning </w:t>
      </w:r>
      <w:r w:rsidR="007E134B">
        <w:rPr>
          <w:rFonts w:ascii="Times New Roman" w:hAnsi="Times New Roman" w:cs="Times New Roman"/>
        </w:rPr>
        <w:t>while</w:t>
      </w:r>
      <w:r w:rsidRPr="000865D9">
        <w:rPr>
          <w:rFonts w:ascii="Times New Roman" w:hAnsi="Times New Roman" w:cs="Times New Roman"/>
        </w:rPr>
        <w:t xml:space="preserve"> “becoming more competitive, effective, efficient, and agile” (Miller, 2013, p.6).  In 2011 there were economic challenges and face-to-face instruction was still the primary method of corporate training based on the respondents for the 2011 ASTD State of the Industry Report (Green, 2011).   According to the </w:t>
      </w:r>
      <w:r w:rsidRPr="000865D9">
        <w:rPr>
          <w:rFonts w:ascii="Times New Roman" w:hAnsi="Times New Roman" w:cs="Times New Roman"/>
        </w:rPr>
        <w:lastRenderedPageBreak/>
        <w:t>2013 ASTD State of the Industry Report, one-third of the formal learning made available last year was made available as e-learning</w:t>
      </w:r>
      <w:r w:rsidR="006E071F" w:rsidRPr="000865D9">
        <w:rPr>
          <w:rFonts w:ascii="Times New Roman" w:hAnsi="Times New Roman" w:cs="Times New Roman"/>
        </w:rPr>
        <w:t xml:space="preserve"> (Miller, 2013).  The reason for this is</w:t>
      </w:r>
      <w:r w:rsidRPr="000865D9">
        <w:rPr>
          <w:rFonts w:ascii="Times New Roman" w:hAnsi="Times New Roman" w:cs="Times New Roman"/>
        </w:rPr>
        <w:t xml:space="preserve"> </w:t>
      </w:r>
      <w:r w:rsidR="00926C09">
        <w:rPr>
          <w:rFonts w:ascii="Times New Roman" w:hAnsi="Times New Roman" w:cs="Times New Roman"/>
        </w:rPr>
        <w:t xml:space="preserve">three-fold: </w:t>
      </w:r>
      <w:r w:rsidRPr="000865D9">
        <w:rPr>
          <w:rFonts w:ascii="Times New Roman" w:hAnsi="Times New Roman" w:cs="Times New Roman"/>
        </w:rPr>
        <w:t xml:space="preserve">organizations want learning to spread-out and reach employees no matter where they are located, </w:t>
      </w:r>
      <w:r w:rsidR="006E071F" w:rsidRPr="000865D9">
        <w:rPr>
          <w:rFonts w:ascii="Times New Roman" w:hAnsi="Times New Roman" w:cs="Times New Roman"/>
        </w:rPr>
        <w:t>companies are committed to promoting</w:t>
      </w:r>
      <w:r w:rsidRPr="000865D9">
        <w:rPr>
          <w:rFonts w:ascii="Times New Roman" w:hAnsi="Times New Roman" w:cs="Times New Roman"/>
        </w:rPr>
        <w:t xml:space="preserve"> the development of new abilities that will help them respond to a changing landscape and </w:t>
      </w:r>
      <w:r w:rsidR="006E071F" w:rsidRPr="000865D9">
        <w:rPr>
          <w:rFonts w:ascii="Times New Roman" w:hAnsi="Times New Roman" w:cs="Times New Roman"/>
        </w:rPr>
        <w:t xml:space="preserve">businesses want </w:t>
      </w:r>
      <w:r w:rsidRPr="000865D9">
        <w:rPr>
          <w:rFonts w:ascii="Times New Roman" w:hAnsi="Times New Roman" w:cs="Times New Roman"/>
        </w:rPr>
        <w:t xml:space="preserve">to do all of </w:t>
      </w:r>
      <w:r w:rsidR="00926C09">
        <w:rPr>
          <w:rFonts w:ascii="Times New Roman" w:hAnsi="Times New Roman" w:cs="Times New Roman"/>
        </w:rPr>
        <w:t>these things</w:t>
      </w:r>
      <w:r w:rsidRPr="000865D9">
        <w:rPr>
          <w:rFonts w:ascii="Times New Roman" w:hAnsi="Times New Roman" w:cs="Times New Roman"/>
        </w:rPr>
        <w:t xml:space="preserve"> reasonably priced (Miller, 2013).  The issue, however, is that e-training does not always achieve the anticipated goals that businesses have in mind when they implement e-training</w:t>
      </w:r>
      <w:r w:rsidR="00926C09">
        <w:rPr>
          <w:rFonts w:ascii="Times New Roman" w:hAnsi="Times New Roman" w:cs="Times New Roman"/>
        </w:rPr>
        <w:t xml:space="preserve"> initiatives and projects</w:t>
      </w:r>
      <w:r w:rsidRPr="000865D9">
        <w:rPr>
          <w:rFonts w:ascii="Times New Roman" w:hAnsi="Times New Roman" w:cs="Times New Roman"/>
        </w:rPr>
        <w:t>.</w:t>
      </w:r>
    </w:p>
    <w:p w14:paraId="07D02232" w14:textId="77777777" w:rsidR="006B63FE" w:rsidRPr="000865D9" w:rsidRDefault="006B63FE" w:rsidP="00BF0B3C">
      <w:pPr>
        <w:spacing w:line="480" w:lineRule="auto"/>
        <w:ind w:firstLine="720"/>
        <w:contextualSpacing/>
        <w:rPr>
          <w:rFonts w:ascii="Times New Roman" w:hAnsi="Times New Roman" w:cs="Times New Roman"/>
          <w:b/>
        </w:rPr>
      </w:pPr>
      <w:r w:rsidRPr="000865D9">
        <w:rPr>
          <w:rFonts w:ascii="Times New Roman" w:hAnsi="Times New Roman" w:cs="Times New Roman"/>
          <w:b/>
        </w:rPr>
        <w:t>The Need for Engaging Instructional Design</w:t>
      </w:r>
    </w:p>
    <w:p w14:paraId="56BC9B86" w14:textId="31FB8C6A"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Instructional design is a foundational issue when adopting e-</w:t>
      </w:r>
      <w:r w:rsidR="000D3E5D" w:rsidRPr="000865D9">
        <w:rPr>
          <w:rFonts w:ascii="Times New Roman" w:hAnsi="Times New Roman" w:cs="Times New Roman"/>
        </w:rPr>
        <w:t>learning in higher education</w:t>
      </w:r>
      <w:r w:rsidRPr="000865D9">
        <w:rPr>
          <w:rFonts w:ascii="Times New Roman" w:hAnsi="Times New Roman" w:cs="Times New Roman"/>
        </w:rPr>
        <w:t xml:space="preserve"> and this is no less </w:t>
      </w:r>
      <w:r w:rsidR="000D3E5D" w:rsidRPr="000865D9">
        <w:rPr>
          <w:rFonts w:ascii="Times New Roman" w:hAnsi="Times New Roman" w:cs="Times New Roman"/>
        </w:rPr>
        <w:t>true</w:t>
      </w:r>
      <w:r w:rsidRPr="000865D9">
        <w:rPr>
          <w:rFonts w:ascii="Times New Roman" w:hAnsi="Times New Roman" w:cs="Times New Roman"/>
        </w:rPr>
        <w:t xml:space="preserve"> for businesses that choose to include e-training as a part of their education strategy.  Creating training that is engaging and interactive, challenging yet </w:t>
      </w:r>
      <w:r w:rsidR="005C1705" w:rsidRPr="000865D9">
        <w:rPr>
          <w:rFonts w:ascii="Times New Roman" w:hAnsi="Times New Roman" w:cs="Times New Roman"/>
        </w:rPr>
        <w:t>informative</w:t>
      </w:r>
      <w:r w:rsidRPr="000865D9">
        <w:rPr>
          <w:rFonts w:ascii="Times New Roman" w:hAnsi="Times New Roman" w:cs="Times New Roman"/>
        </w:rPr>
        <w:t xml:space="preserve"> and real-world while being convenient only scratches the surface of what employees need when their learning opportunities are facilitated by technology.  </w:t>
      </w:r>
    </w:p>
    <w:p w14:paraId="1CA748D6" w14:textId="4BDD3146"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Many of the more recent case studies do not spend a lot of time on instructional design.  Businesses that have adopted or are adopting e-training are more </w:t>
      </w:r>
      <w:r w:rsidR="000D3E5D" w:rsidRPr="000865D9">
        <w:rPr>
          <w:rFonts w:ascii="Times New Roman" w:hAnsi="Times New Roman" w:cs="Times New Roman"/>
        </w:rPr>
        <w:t>prevalent</w:t>
      </w:r>
      <w:r w:rsidRPr="000865D9">
        <w:rPr>
          <w:rFonts w:ascii="Times New Roman" w:hAnsi="Times New Roman" w:cs="Times New Roman"/>
        </w:rPr>
        <w:t xml:space="preserve"> and the use of e-training continues to grow (Miller, 2013; Green, 2011).  Thus, whether or not e-training is designed well does not have the same emphasis that it did when e-learning was </w:t>
      </w:r>
      <w:r w:rsidR="007E134B">
        <w:rPr>
          <w:rFonts w:ascii="Times New Roman" w:hAnsi="Times New Roman" w:cs="Times New Roman"/>
        </w:rPr>
        <w:t xml:space="preserve">considered new and </w:t>
      </w:r>
      <w:r w:rsidRPr="000865D9">
        <w:rPr>
          <w:rFonts w:ascii="Times New Roman" w:hAnsi="Times New Roman" w:cs="Times New Roman"/>
        </w:rPr>
        <w:t xml:space="preserve">becoming popular in both the higher education arena </w:t>
      </w:r>
      <w:r w:rsidR="007E134B">
        <w:rPr>
          <w:rFonts w:ascii="Times New Roman" w:hAnsi="Times New Roman" w:cs="Times New Roman"/>
        </w:rPr>
        <w:t>and</w:t>
      </w:r>
      <w:r w:rsidRPr="000865D9">
        <w:rPr>
          <w:rFonts w:ascii="Times New Roman" w:hAnsi="Times New Roman" w:cs="Times New Roman"/>
        </w:rPr>
        <w:t xml:space="preserve"> corporate </w:t>
      </w:r>
      <w:r w:rsidR="002E4D28" w:rsidRPr="000865D9">
        <w:rPr>
          <w:rFonts w:ascii="Times New Roman" w:hAnsi="Times New Roman" w:cs="Times New Roman"/>
        </w:rPr>
        <w:t>environments</w:t>
      </w:r>
      <w:r w:rsidRPr="000865D9">
        <w:rPr>
          <w:rFonts w:ascii="Times New Roman" w:hAnsi="Times New Roman" w:cs="Times New Roman"/>
        </w:rPr>
        <w:t xml:space="preserve"> (Holmberg, 2005; Bates &amp; Poole, 2003; Rosenberg, 2001).  Just as business is evolving, the e-training focus is also expanding to include:</w:t>
      </w:r>
    </w:p>
    <w:p w14:paraId="58A1F575" w14:textId="77777777" w:rsidR="006B63FE" w:rsidRPr="000865D9" w:rsidRDefault="006B63FE" w:rsidP="006B63FE">
      <w:pPr>
        <w:pStyle w:val="ListParagraph"/>
        <w:numPr>
          <w:ilvl w:val="0"/>
          <w:numId w:val="12"/>
        </w:numPr>
        <w:spacing w:line="480" w:lineRule="auto"/>
        <w:rPr>
          <w:rFonts w:ascii="Times New Roman" w:hAnsi="Times New Roman" w:cs="Times New Roman"/>
        </w:rPr>
      </w:pPr>
      <w:r w:rsidRPr="000865D9">
        <w:rPr>
          <w:rFonts w:ascii="Times New Roman" w:hAnsi="Times New Roman" w:cs="Times New Roman"/>
        </w:rPr>
        <w:t xml:space="preserve">the learner as an integral contributor to the learning process, </w:t>
      </w:r>
    </w:p>
    <w:p w14:paraId="585280CA" w14:textId="77777777" w:rsidR="006B63FE" w:rsidRPr="000865D9" w:rsidRDefault="006B63FE" w:rsidP="006B63FE">
      <w:pPr>
        <w:pStyle w:val="ListParagraph"/>
        <w:numPr>
          <w:ilvl w:val="0"/>
          <w:numId w:val="12"/>
        </w:numPr>
        <w:spacing w:line="480" w:lineRule="auto"/>
        <w:rPr>
          <w:rFonts w:ascii="Times New Roman" w:hAnsi="Times New Roman" w:cs="Times New Roman"/>
        </w:rPr>
      </w:pPr>
      <w:r w:rsidRPr="000865D9">
        <w:rPr>
          <w:rFonts w:ascii="Times New Roman" w:hAnsi="Times New Roman" w:cs="Times New Roman"/>
        </w:rPr>
        <w:t xml:space="preserve">training strategies that support workplace initiatives, </w:t>
      </w:r>
    </w:p>
    <w:p w14:paraId="7023A5D0" w14:textId="77777777" w:rsidR="006B63FE" w:rsidRPr="000865D9" w:rsidRDefault="006B63FE" w:rsidP="006B63FE">
      <w:pPr>
        <w:pStyle w:val="ListParagraph"/>
        <w:numPr>
          <w:ilvl w:val="0"/>
          <w:numId w:val="12"/>
        </w:numPr>
        <w:spacing w:line="480" w:lineRule="auto"/>
        <w:rPr>
          <w:rFonts w:ascii="Times New Roman" w:hAnsi="Times New Roman" w:cs="Times New Roman"/>
        </w:rPr>
      </w:pPr>
      <w:r w:rsidRPr="000865D9">
        <w:rPr>
          <w:rFonts w:ascii="Times New Roman" w:hAnsi="Times New Roman" w:cs="Times New Roman"/>
        </w:rPr>
        <w:t xml:space="preserve">knowledge management, </w:t>
      </w:r>
    </w:p>
    <w:p w14:paraId="1A4688B0" w14:textId="1EF69B09" w:rsidR="005C1705" w:rsidRPr="000865D9" w:rsidRDefault="005C1705" w:rsidP="006B63FE">
      <w:pPr>
        <w:pStyle w:val="ListParagraph"/>
        <w:numPr>
          <w:ilvl w:val="0"/>
          <w:numId w:val="12"/>
        </w:numPr>
        <w:spacing w:line="480" w:lineRule="auto"/>
        <w:rPr>
          <w:rFonts w:ascii="Times New Roman" w:hAnsi="Times New Roman" w:cs="Times New Roman"/>
        </w:rPr>
      </w:pPr>
      <w:r w:rsidRPr="000865D9">
        <w:rPr>
          <w:rFonts w:ascii="Times New Roman" w:hAnsi="Times New Roman" w:cs="Times New Roman"/>
        </w:rPr>
        <w:t>performance support,</w:t>
      </w:r>
    </w:p>
    <w:p w14:paraId="229D1400" w14:textId="77777777" w:rsidR="006B63FE" w:rsidRPr="000865D9" w:rsidRDefault="006B63FE" w:rsidP="006B63FE">
      <w:pPr>
        <w:pStyle w:val="ListParagraph"/>
        <w:numPr>
          <w:ilvl w:val="0"/>
          <w:numId w:val="12"/>
        </w:numPr>
        <w:spacing w:line="480" w:lineRule="auto"/>
        <w:rPr>
          <w:rFonts w:ascii="Times New Roman" w:hAnsi="Times New Roman" w:cs="Times New Roman"/>
        </w:rPr>
      </w:pPr>
      <w:r w:rsidRPr="000865D9">
        <w:rPr>
          <w:rFonts w:ascii="Times New Roman" w:hAnsi="Times New Roman" w:cs="Times New Roman"/>
        </w:rPr>
        <w:t xml:space="preserve">needs assessments, </w:t>
      </w:r>
    </w:p>
    <w:p w14:paraId="7F150C27" w14:textId="77777777" w:rsidR="006B63FE" w:rsidRPr="000865D9" w:rsidRDefault="006B63FE" w:rsidP="006B63FE">
      <w:pPr>
        <w:pStyle w:val="ListParagraph"/>
        <w:numPr>
          <w:ilvl w:val="0"/>
          <w:numId w:val="12"/>
        </w:numPr>
        <w:spacing w:line="480" w:lineRule="auto"/>
        <w:rPr>
          <w:rFonts w:ascii="Times New Roman" w:hAnsi="Times New Roman" w:cs="Times New Roman"/>
        </w:rPr>
      </w:pPr>
      <w:r w:rsidRPr="000865D9">
        <w:rPr>
          <w:rFonts w:ascii="Times New Roman" w:hAnsi="Times New Roman" w:cs="Times New Roman"/>
        </w:rPr>
        <w:t xml:space="preserve">selecting face-to-face training where appropriate for the learner and the material to be taught, </w:t>
      </w:r>
    </w:p>
    <w:p w14:paraId="6580314C" w14:textId="77777777" w:rsidR="006B63FE" w:rsidRPr="000865D9" w:rsidRDefault="006B63FE" w:rsidP="006B63FE">
      <w:pPr>
        <w:pStyle w:val="ListParagraph"/>
        <w:numPr>
          <w:ilvl w:val="0"/>
          <w:numId w:val="12"/>
        </w:numPr>
        <w:spacing w:line="480" w:lineRule="auto"/>
        <w:rPr>
          <w:rFonts w:ascii="Times New Roman" w:hAnsi="Times New Roman" w:cs="Times New Roman"/>
        </w:rPr>
      </w:pPr>
      <w:r w:rsidRPr="000865D9">
        <w:rPr>
          <w:rFonts w:ascii="Times New Roman" w:hAnsi="Times New Roman" w:cs="Times New Roman"/>
        </w:rPr>
        <w:lastRenderedPageBreak/>
        <w:t xml:space="preserve">using technology wisely, </w:t>
      </w:r>
    </w:p>
    <w:p w14:paraId="01F017A4" w14:textId="77777777" w:rsidR="006B63FE" w:rsidRPr="000865D9" w:rsidRDefault="006B63FE" w:rsidP="006B63FE">
      <w:pPr>
        <w:pStyle w:val="ListParagraph"/>
        <w:numPr>
          <w:ilvl w:val="0"/>
          <w:numId w:val="12"/>
        </w:numPr>
        <w:spacing w:line="480" w:lineRule="auto"/>
        <w:rPr>
          <w:rFonts w:ascii="Times New Roman" w:hAnsi="Times New Roman" w:cs="Times New Roman"/>
        </w:rPr>
      </w:pPr>
      <w:r w:rsidRPr="000865D9">
        <w:rPr>
          <w:rFonts w:ascii="Times New Roman" w:hAnsi="Times New Roman" w:cs="Times New Roman"/>
        </w:rPr>
        <w:t xml:space="preserve">evaluating training and the business impact, and </w:t>
      </w:r>
    </w:p>
    <w:p w14:paraId="72C798AF" w14:textId="2192AA51" w:rsidR="006B63FE" w:rsidRPr="000865D9" w:rsidRDefault="005C1705" w:rsidP="006B63FE">
      <w:pPr>
        <w:pStyle w:val="ListParagraph"/>
        <w:numPr>
          <w:ilvl w:val="0"/>
          <w:numId w:val="12"/>
        </w:numPr>
        <w:spacing w:line="480" w:lineRule="auto"/>
        <w:rPr>
          <w:rFonts w:ascii="Times New Roman" w:hAnsi="Times New Roman" w:cs="Times New Roman"/>
        </w:rPr>
      </w:pPr>
      <w:r w:rsidRPr="000865D9">
        <w:rPr>
          <w:rFonts w:ascii="Times New Roman" w:hAnsi="Times New Roman" w:cs="Times New Roman"/>
        </w:rPr>
        <w:t>moving</w:t>
      </w:r>
      <w:r w:rsidR="006B63FE" w:rsidRPr="000865D9">
        <w:rPr>
          <w:rFonts w:ascii="Times New Roman" w:hAnsi="Times New Roman" w:cs="Times New Roman"/>
        </w:rPr>
        <w:t xml:space="preserve"> from the didactic method of instruction to one that provides more support and guidance than commanding and controlling (Rosenberg, 2006; Biech, 2008</w:t>
      </w:r>
      <w:r w:rsidRPr="000865D9">
        <w:rPr>
          <w:rFonts w:ascii="Times New Roman" w:hAnsi="Times New Roman" w:cs="Times New Roman"/>
        </w:rPr>
        <w:t>, Mosher, 2013</w:t>
      </w:r>
      <w:r w:rsidR="006B63FE" w:rsidRPr="000865D9">
        <w:rPr>
          <w:rFonts w:ascii="Times New Roman" w:hAnsi="Times New Roman" w:cs="Times New Roman"/>
        </w:rPr>
        <w:t xml:space="preserve">). </w:t>
      </w:r>
    </w:p>
    <w:p w14:paraId="6E3974EC" w14:textId="587C23E8"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Instructional design remains an important consideration, but it is part of a wider business view when speaking of e-training.  However, in order for e-training to be successful, instructional design must be in</w:t>
      </w:r>
      <w:r w:rsidR="005C1705" w:rsidRPr="000865D9">
        <w:rPr>
          <w:rFonts w:ascii="Times New Roman" w:hAnsi="Times New Roman" w:cs="Times New Roman"/>
        </w:rPr>
        <w:t xml:space="preserve">cluded as a workplace challenge because without design, instruction is limited to lists of objectives driven by business units whose end goal does not include what is relevant to the adult learner.  It is important that a balance is achieved by addressing the tension between designing programs, courses, modules, job aids, and learning activities while at the same time meeting and possibly exceeding the needs of the business </w:t>
      </w:r>
      <w:r w:rsidR="007E134B">
        <w:rPr>
          <w:rFonts w:ascii="Times New Roman" w:hAnsi="Times New Roman" w:cs="Times New Roman"/>
        </w:rPr>
        <w:t>while mitigating</w:t>
      </w:r>
      <w:r w:rsidR="005C1705" w:rsidRPr="000865D9">
        <w:rPr>
          <w:rFonts w:ascii="Times New Roman" w:hAnsi="Times New Roman" w:cs="Times New Roman"/>
        </w:rPr>
        <w:t xml:space="preserve"> concerns about the bottom line.  Instructional design addresses both the requirements of a learning opportunity as it relates to business goals and objectives and the methods that will lead to effective learning for the employee audience</w:t>
      </w:r>
      <w:r w:rsidR="00B4335E" w:rsidRPr="000865D9">
        <w:rPr>
          <w:rFonts w:ascii="Times New Roman" w:hAnsi="Times New Roman" w:cs="Times New Roman"/>
        </w:rPr>
        <w:t xml:space="preserve"> (Stolovitch &amp; Keeps, 2008, Sink, 2008, Herrmann-Nehdi, 2008)</w:t>
      </w:r>
      <w:r w:rsidR="005C1705" w:rsidRPr="000865D9">
        <w:rPr>
          <w:rFonts w:ascii="Times New Roman" w:hAnsi="Times New Roman" w:cs="Times New Roman"/>
        </w:rPr>
        <w:t>.</w:t>
      </w:r>
    </w:p>
    <w:p w14:paraId="2D47828A" w14:textId="03B05000" w:rsidR="006B63FE" w:rsidRPr="000865D9" w:rsidRDefault="006B63FE" w:rsidP="00BF0B3C">
      <w:pPr>
        <w:spacing w:line="480" w:lineRule="auto"/>
        <w:ind w:firstLine="720"/>
        <w:contextualSpacing/>
        <w:rPr>
          <w:rFonts w:ascii="Times New Roman" w:hAnsi="Times New Roman" w:cs="Times New Roman"/>
          <w:b/>
        </w:rPr>
      </w:pPr>
      <w:r w:rsidRPr="000865D9">
        <w:rPr>
          <w:rFonts w:ascii="Times New Roman" w:hAnsi="Times New Roman" w:cs="Times New Roman"/>
          <w:b/>
        </w:rPr>
        <w:t>The Lack of Use and</w:t>
      </w:r>
      <w:r w:rsidR="00814EFA" w:rsidRPr="000865D9">
        <w:rPr>
          <w:rFonts w:ascii="Times New Roman" w:hAnsi="Times New Roman" w:cs="Times New Roman"/>
          <w:b/>
        </w:rPr>
        <w:t xml:space="preserve"> the</w:t>
      </w:r>
      <w:r w:rsidRPr="000865D9">
        <w:rPr>
          <w:rFonts w:ascii="Times New Roman" w:hAnsi="Times New Roman" w:cs="Times New Roman"/>
          <w:b/>
        </w:rPr>
        <w:t xml:space="preserve"> Importance of Intervention</w:t>
      </w:r>
    </w:p>
    <w:p w14:paraId="2B67A4E7" w14:textId="2D7A6335"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In Brown &amp; Charlier’s (2013) view, lack of use </w:t>
      </w:r>
      <w:r w:rsidR="00814EFA" w:rsidRPr="000865D9">
        <w:rPr>
          <w:rFonts w:ascii="Times New Roman" w:hAnsi="Times New Roman" w:cs="Times New Roman"/>
        </w:rPr>
        <w:t>is a</w:t>
      </w:r>
      <w:r w:rsidRPr="000865D9">
        <w:rPr>
          <w:rFonts w:ascii="Times New Roman" w:hAnsi="Times New Roman" w:cs="Times New Roman"/>
        </w:rPr>
        <w:t xml:space="preserve"> notable concern with e-training.  The primary issue is that the increased </w:t>
      </w:r>
      <w:r w:rsidR="00814EFA" w:rsidRPr="000865D9">
        <w:rPr>
          <w:rFonts w:ascii="Times New Roman" w:hAnsi="Times New Roman" w:cs="Times New Roman"/>
        </w:rPr>
        <w:t xml:space="preserve">adoption and </w:t>
      </w:r>
      <w:r w:rsidRPr="000865D9">
        <w:rPr>
          <w:rFonts w:ascii="Times New Roman" w:hAnsi="Times New Roman" w:cs="Times New Roman"/>
        </w:rPr>
        <w:t xml:space="preserve">use of e-training </w:t>
      </w:r>
      <w:r w:rsidR="00814EFA" w:rsidRPr="000865D9">
        <w:rPr>
          <w:rFonts w:ascii="Times New Roman" w:hAnsi="Times New Roman" w:cs="Times New Roman"/>
        </w:rPr>
        <w:t xml:space="preserve">by businesses </w:t>
      </w:r>
      <w:r w:rsidRPr="000865D9">
        <w:rPr>
          <w:rFonts w:ascii="Times New Roman" w:hAnsi="Times New Roman" w:cs="Times New Roman"/>
        </w:rPr>
        <w:t xml:space="preserve">will not automatically lead to successful outcomes if employees do not utilize their e-training opportunities.  Lack of use can be mitigated by relevant intervention where the employee receives assistance or support when they need it, motivational intervention where business goals tie in to e-training content, and </w:t>
      </w:r>
      <w:r w:rsidR="00814EFA" w:rsidRPr="000865D9">
        <w:rPr>
          <w:rFonts w:ascii="Times New Roman" w:hAnsi="Times New Roman" w:cs="Times New Roman"/>
        </w:rPr>
        <w:t xml:space="preserve">by </w:t>
      </w:r>
      <w:r w:rsidRPr="000865D9">
        <w:rPr>
          <w:rFonts w:ascii="Times New Roman" w:hAnsi="Times New Roman" w:cs="Times New Roman"/>
        </w:rPr>
        <w:t xml:space="preserve">incorporating employee feedback (Brown &amp; Charlier, 2013).  Engaging the learner with effective instructional design and intervening before, during and after e-training are important </w:t>
      </w:r>
      <w:r w:rsidR="00190929" w:rsidRPr="000865D9">
        <w:rPr>
          <w:rFonts w:ascii="Times New Roman" w:hAnsi="Times New Roman" w:cs="Times New Roman"/>
        </w:rPr>
        <w:t>strategies</w:t>
      </w:r>
      <w:r w:rsidRPr="000865D9">
        <w:rPr>
          <w:rFonts w:ascii="Times New Roman" w:hAnsi="Times New Roman" w:cs="Times New Roman"/>
        </w:rPr>
        <w:t xml:space="preserve"> to consider when discussing e-training. </w:t>
      </w:r>
    </w:p>
    <w:p w14:paraId="1ED65824" w14:textId="046967DD" w:rsidR="00CA0C07" w:rsidRPr="000865D9" w:rsidRDefault="006B63FE" w:rsidP="00EA4726">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The word, intervene, has multiple definitions.  For the purposes of this discussion, to intervene is “to become involved in something (such as a conflict) in order to have an influence on what happens” </w:t>
      </w:r>
      <w:r w:rsidRPr="000865D9">
        <w:rPr>
          <w:rFonts w:ascii="Times New Roman" w:hAnsi="Times New Roman" w:cs="Times New Roman"/>
        </w:rPr>
        <w:lastRenderedPageBreak/>
        <w:t>(</w:t>
      </w:r>
      <w:r w:rsidR="00190929" w:rsidRPr="000865D9">
        <w:rPr>
          <w:rFonts w:ascii="Times New Roman" w:hAnsi="Times New Roman" w:cs="Times New Roman"/>
        </w:rPr>
        <w:t>Merriam-Webster Dictionary: Intervene, 2014</w:t>
      </w:r>
      <w:r w:rsidRPr="000865D9">
        <w:rPr>
          <w:rFonts w:ascii="Times New Roman" w:hAnsi="Times New Roman" w:cs="Times New Roman"/>
        </w:rPr>
        <w:t xml:space="preserve">).  The definition uses conflict as an example, but intervention can also be applied to different stages in a process where one desires to have an influence on what happens in that part of the process.  For example, intervention that occurs before e-training has begun can come in the form of tutorials-in-print and advance organizers.  </w:t>
      </w:r>
      <w:r w:rsidR="00745350" w:rsidRPr="000865D9">
        <w:rPr>
          <w:rFonts w:ascii="Times New Roman" w:hAnsi="Times New Roman" w:cs="Times New Roman"/>
        </w:rPr>
        <w:t xml:space="preserve">As an instructor or course designer, the desire is to prepare the training audience for the information, tasks, and ideas that they will shortly be exposed to for the purposes of the training.  </w:t>
      </w:r>
      <w:r w:rsidRPr="000865D9">
        <w:rPr>
          <w:rFonts w:ascii="Times New Roman" w:hAnsi="Times New Roman" w:cs="Times New Roman"/>
        </w:rPr>
        <w:t xml:space="preserve">Although </w:t>
      </w:r>
      <w:r w:rsidR="00926C09" w:rsidRPr="000865D9">
        <w:rPr>
          <w:rFonts w:ascii="Times New Roman" w:hAnsi="Times New Roman" w:cs="Times New Roman"/>
        </w:rPr>
        <w:t>interactions during a course and feedback during and after a course are</w:t>
      </w:r>
      <w:r w:rsidRPr="000865D9">
        <w:rPr>
          <w:rFonts w:ascii="Times New Roman" w:hAnsi="Times New Roman" w:cs="Times New Roman"/>
        </w:rPr>
        <w:t xml:space="preserve"> important, creating learning opportunities that are welcoming and not off-putting </w:t>
      </w:r>
      <w:r w:rsidR="00745350" w:rsidRPr="000865D9">
        <w:rPr>
          <w:rFonts w:ascii="Times New Roman" w:hAnsi="Times New Roman" w:cs="Times New Roman"/>
        </w:rPr>
        <w:t xml:space="preserve">before a course even begins </w:t>
      </w:r>
      <w:r w:rsidR="00190929" w:rsidRPr="000865D9">
        <w:rPr>
          <w:rFonts w:ascii="Times New Roman" w:hAnsi="Times New Roman" w:cs="Times New Roman"/>
        </w:rPr>
        <w:t>are central</w:t>
      </w:r>
      <w:r w:rsidRPr="000865D9">
        <w:rPr>
          <w:rFonts w:ascii="Times New Roman" w:hAnsi="Times New Roman" w:cs="Times New Roman"/>
        </w:rPr>
        <w:t xml:space="preserve"> to the issue of lack of use.  </w:t>
      </w:r>
    </w:p>
    <w:p w14:paraId="55CEC1CC" w14:textId="4B3CBF9F" w:rsidR="003B1379" w:rsidRPr="000865D9" w:rsidRDefault="006B63FE" w:rsidP="003B1379">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The tutorial-in-print supports and potentially engages the learner because tutorials-in-print are conversational guides on paper that should give the impression that the information is directed to one individual learner prior to having the learner interact with the learning material (Holmberg, 2005; Rowntree, 1990). </w:t>
      </w:r>
      <w:r w:rsidR="00CA0C07" w:rsidRPr="000865D9">
        <w:rPr>
          <w:rFonts w:ascii="Times New Roman" w:hAnsi="Times New Roman" w:cs="Times New Roman"/>
        </w:rPr>
        <w:t xml:space="preserve">Questions can be a part of tutorials-in-print where students are asked to read and identify x number of parts to a process or y number of ways that one could approach a problem.  </w:t>
      </w:r>
      <w:r w:rsidRPr="000865D9">
        <w:rPr>
          <w:rFonts w:ascii="Times New Roman" w:hAnsi="Times New Roman" w:cs="Times New Roman"/>
        </w:rPr>
        <w:t xml:space="preserve"> Advance organizers also have the potential to engage the learner.  Designed by David Ausubel, “</w:t>
      </w:r>
      <w:r w:rsidRPr="000865D9">
        <w:rPr>
          <w:rFonts w:ascii="Times New Roman" w:hAnsi="Times New Roman" w:cs="Times New Roman"/>
          <w:b/>
        </w:rPr>
        <w:t>Advance Organizers</w:t>
      </w:r>
      <w:r w:rsidRPr="000865D9">
        <w:rPr>
          <w:rFonts w:ascii="Times New Roman" w:hAnsi="Times New Roman" w:cs="Times New Roman"/>
        </w:rPr>
        <w:t xml:space="preserve"> [author’s emphasis] are a model for helping students organize information by connecting it to a larger cognitive structure that reflects the organization of the discipline itself” (</w:t>
      </w:r>
      <w:r w:rsidR="00745350" w:rsidRPr="000865D9">
        <w:rPr>
          <w:rFonts w:ascii="Times New Roman" w:hAnsi="Times New Roman" w:cs="Times New Roman"/>
        </w:rPr>
        <w:t>Kirkman &amp; Shaw, 1997, p. 3</w:t>
      </w:r>
      <w:r w:rsidRPr="000865D9">
        <w:rPr>
          <w:rFonts w:ascii="Times New Roman" w:hAnsi="Times New Roman" w:cs="Times New Roman"/>
        </w:rPr>
        <w:t>).  This is potentially a fundamental component of engaging students because an advance organizer can put topics in their proper context and allow workplace students to begin interacting with the content before they even begin their e-training.</w:t>
      </w:r>
      <w:r w:rsidR="00293CA8" w:rsidRPr="000865D9">
        <w:rPr>
          <w:rFonts w:ascii="Times New Roman" w:hAnsi="Times New Roman" w:cs="Times New Roman"/>
        </w:rPr>
        <w:t xml:space="preserve">  </w:t>
      </w:r>
      <w:r w:rsidR="003B1379" w:rsidRPr="000865D9">
        <w:rPr>
          <w:rFonts w:ascii="Times New Roman" w:hAnsi="Times New Roman" w:cs="Times New Roman"/>
        </w:rPr>
        <w:t xml:space="preserve">In addition, </w:t>
      </w:r>
    </w:p>
    <w:p w14:paraId="41152523" w14:textId="77777777" w:rsidR="0017597C" w:rsidRDefault="003B1379" w:rsidP="0017597C">
      <w:pPr>
        <w:spacing w:line="480" w:lineRule="auto"/>
        <w:ind w:left="720" w:right="1440" w:firstLine="720"/>
        <w:contextualSpacing/>
        <w:rPr>
          <w:rFonts w:ascii="Times New Roman" w:hAnsi="Times New Roman" w:cs="Times New Roman"/>
        </w:rPr>
      </w:pPr>
      <w:r w:rsidRPr="000865D9">
        <w:rPr>
          <w:rFonts w:ascii="Times New Roman" w:hAnsi="Times New Roman" w:cs="Times New Roman"/>
        </w:rPr>
        <w:t>advance organizers are not the same a</w:t>
      </w:r>
      <w:r w:rsidR="0017597C">
        <w:rPr>
          <w:rFonts w:ascii="Times New Roman" w:hAnsi="Times New Roman" w:cs="Times New Roman"/>
        </w:rPr>
        <w:t xml:space="preserve">s summaries or overviews, which </w:t>
      </w:r>
      <w:r w:rsidR="0017597C">
        <w:rPr>
          <w:rFonts w:ascii="Times New Roman" w:hAnsi="Times New Roman" w:cs="Times New Roman"/>
        </w:rPr>
        <w:tab/>
      </w:r>
      <w:r w:rsidRPr="000865D9">
        <w:rPr>
          <w:rFonts w:ascii="Times New Roman" w:hAnsi="Times New Roman" w:cs="Times New Roman"/>
        </w:rPr>
        <w:t xml:space="preserve">comprise text at the same level of abstraction as the material to be </w:t>
      </w:r>
    </w:p>
    <w:p w14:paraId="0B8209C3" w14:textId="77777777" w:rsidR="0017597C" w:rsidRDefault="003B1379" w:rsidP="0017597C">
      <w:pPr>
        <w:spacing w:line="480" w:lineRule="auto"/>
        <w:ind w:left="720" w:right="1440" w:firstLine="720"/>
        <w:contextualSpacing/>
        <w:rPr>
          <w:rFonts w:ascii="Times New Roman" w:hAnsi="Times New Roman" w:cs="Times New Roman"/>
        </w:rPr>
      </w:pPr>
      <w:r w:rsidRPr="000865D9">
        <w:rPr>
          <w:rFonts w:ascii="Times New Roman" w:hAnsi="Times New Roman" w:cs="Times New Roman"/>
        </w:rPr>
        <w:t>learned, but rather are designed to bridge the gap between what the</w:t>
      </w:r>
    </w:p>
    <w:p w14:paraId="2FBD3CB1" w14:textId="77777777" w:rsidR="0017597C" w:rsidRDefault="003B1379" w:rsidP="0017597C">
      <w:pPr>
        <w:spacing w:line="480" w:lineRule="auto"/>
        <w:ind w:left="720" w:right="1440" w:firstLine="720"/>
        <w:contextualSpacing/>
        <w:rPr>
          <w:rFonts w:ascii="Times New Roman" w:hAnsi="Times New Roman" w:cs="Times New Roman"/>
        </w:rPr>
      </w:pPr>
      <w:r w:rsidRPr="000865D9">
        <w:rPr>
          <w:rFonts w:ascii="Times New Roman" w:hAnsi="Times New Roman" w:cs="Times New Roman"/>
        </w:rPr>
        <w:t xml:space="preserve">learner already knows and what he needs to know before he can </w:t>
      </w:r>
    </w:p>
    <w:p w14:paraId="09D298FA" w14:textId="09CE2121" w:rsidR="003B1379" w:rsidRPr="000865D9" w:rsidRDefault="003B1379" w:rsidP="0017597C">
      <w:pPr>
        <w:spacing w:line="480" w:lineRule="auto"/>
        <w:ind w:left="720" w:right="1440" w:firstLine="720"/>
        <w:contextualSpacing/>
        <w:rPr>
          <w:rFonts w:ascii="Times New Roman" w:hAnsi="Times New Roman" w:cs="Times New Roman"/>
        </w:rPr>
      </w:pPr>
      <w:r w:rsidRPr="000865D9">
        <w:rPr>
          <w:rFonts w:ascii="Times New Roman" w:hAnsi="Times New Roman" w:cs="Times New Roman"/>
        </w:rPr>
        <w:t xml:space="preserve">successfully learn the task at hand. (Ausubel, 1968, p. 148) </w:t>
      </w:r>
    </w:p>
    <w:p w14:paraId="22C4C545" w14:textId="1B1F3DDD" w:rsidR="000302BC" w:rsidRPr="000865D9" w:rsidRDefault="00293CA8" w:rsidP="003B1379">
      <w:pPr>
        <w:spacing w:line="480" w:lineRule="auto"/>
        <w:contextualSpacing/>
        <w:rPr>
          <w:rFonts w:ascii="Times New Roman" w:hAnsi="Times New Roman" w:cs="Times New Roman"/>
        </w:rPr>
      </w:pPr>
      <w:r w:rsidRPr="000865D9">
        <w:rPr>
          <w:rFonts w:ascii="Times New Roman" w:hAnsi="Times New Roman" w:cs="Times New Roman"/>
        </w:rPr>
        <w:lastRenderedPageBreak/>
        <w:t>Advance organizers allow you to plan ahead and tutorials-in-pr</w:t>
      </w:r>
      <w:r w:rsidR="004B5012" w:rsidRPr="000865D9">
        <w:rPr>
          <w:rFonts w:ascii="Times New Roman" w:hAnsi="Times New Roman" w:cs="Times New Roman"/>
        </w:rPr>
        <w:t>int “design the dialogue into the content</w:t>
      </w:r>
      <w:r w:rsidR="00D1437D" w:rsidRPr="000865D9">
        <w:rPr>
          <w:rFonts w:ascii="Times New Roman" w:hAnsi="Times New Roman" w:cs="Times New Roman"/>
        </w:rPr>
        <w:t xml:space="preserve">” so that employees can engage with the material </w:t>
      </w:r>
      <w:r w:rsidR="00CA0C07" w:rsidRPr="000865D9">
        <w:rPr>
          <w:rFonts w:ascii="Times New Roman" w:hAnsi="Times New Roman" w:cs="Times New Roman"/>
        </w:rPr>
        <w:t>before e-training begins</w:t>
      </w:r>
      <w:r w:rsidR="004E268D" w:rsidRPr="000865D9">
        <w:rPr>
          <w:rFonts w:ascii="Times New Roman" w:hAnsi="Times New Roman" w:cs="Times New Roman"/>
        </w:rPr>
        <w:t xml:space="preserve"> (</w:t>
      </w:r>
      <w:proofErr w:type="spellStart"/>
      <w:r w:rsidR="00906EAD" w:rsidRPr="000865D9">
        <w:rPr>
          <w:rFonts w:ascii="Times New Roman" w:hAnsi="Times New Roman" w:cs="Times New Roman"/>
        </w:rPr>
        <w:t>Kirkman</w:t>
      </w:r>
      <w:proofErr w:type="spellEnd"/>
      <w:r w:rsidR="00906EAD" w:rsidRPr="000865D9">
        <w:rPr>
          <w:rFonts w:ascii="Times New Roman" w:hAnsi="Times New Roman" w:cs="Times New Roman"/>
        </w:rPr>
        <w:t xml:space="preserve"> &amp; Shawn, </w:t>
      </w:r>
      <w:r w:rsidR="007E134B">
        <w:rPr>
          <w:rFonts w:ascii="Times New Roman" w:hAnsi="Times New Roman" w:cs="Times New Roman"/>
        </w:rPr>
        <w:t xml:space="preserve">1997; </w:t>
      </w:r>
      <w:r w:rsidR="004E268D" w:rsidRPr="000865D9">
        <w:rPr>
          <w:rFonts w:ascii="Times New Roman" w:hAnsi="Times New Roman" w:cs="Times New Roman"/>
        </w:rPr>
        <w:t>Peters, Holmberg &amp; Moore, 2008)</w:t>
      </w:r>
      <w:r w:rsidR="00CA0C07" w:rsidRPr="000865D9">
        <w:rPr>
          <w:rFonts w:ascii="Times New Roman" w:hAnsi="Times New Roman" w:cs="Times New Roman"/>
        </w:rPr>
        <w:t xml:space="preserve">.  </w:t>
      </w:r>
    </w:p>
    <w:p w14:paraId="3AE5144E" w14:textId="5265CC42" w:rsidR="00CA0C07" w:rsidRPr="000865D9" w:rsidRDefault="00CA0C07" w:rsidP="00EA4726">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The interventions </w:t>
      </w:r>
      <w:r w:rsidR="007E134B">
        <w:rPr>
          <w:rFonts w:ascii="Times New Roman" w:hAnsi="Times New Roman" w:cs="Times New Roman"/>
        </w:rPr>
        <w:t xml:space="preserve">discussed above occur before </w:t>
      </w:r>
      <w:r w:rsidRPr="000865D9">
        <w:rPr>
          <w:rFonts w:ascii="Times New Roman" w:hAnsi="Times New Roman" w:cs="Times New Roman"/>
        </w:rPr>
        <w:t>course delivery and are not exhaustive</w:t>
      </w:r>
      <w:r w:rsidR="003B1379" w:rsidRPr="000865D9">
        <w:rPr>
          <w:rFonts w:ascii="Times New Roman" w:hAnsi="Times New Roman" w:cs="Times New Roman"/>
        </w:rPr>
        <w:t xml:space="preserve"> nor do they address every stage in the e-training journey</w:t>
      </w:r>
      <w:r w:rsidRPr="000865D9">
        <w:rPr>
          <w:rFonts w:ascii="Times New Roman" w:hAnsi="Times New Roman" w:cs="Times New Roman"/>
        </w:rPr>
        <w:t>.</w:t>
      </w:r>
      <w:r w:rsidR="003B1379" w:rsidRPr="000865D9">
        <w:rPr>
          <w:rFonts w:ascii="Times New Roman" w:hAnsi="Times New Roman" w:cs="Times New Roman"/>
        </w:rPr>
        <w:t xml:space="preserve">  Student support can and should also occur during the course with additional assistance provided after e-training if it is determined that a need is there. </w:t>
      </w:r>
      <w:r w:rsidR="004E268D" w:rsidRPr="000865D9">
        <w:rPr>
          <w:rFonts w:ascii="Times New Roman" w:hAnsi="Times New Roman" w:cs="Times New Roman"/>
        </w:rPr>
        <w:t xml:space="preserve">  Advance organizers and tutorials-in-print are</w:t>
      </w:r>
      <w:r w:rsidR="003B1379" w:rsidRPr="000865D9">
        <w:rPr>
          <w:rFonts w:ascii="Times New Roman" w:hAnsi="Times New Roman" w:cs="Times New Roman"/>
        </w:rPr>
        <w:t>, however, uniquely</w:t>
      </w:r>
      <w:r w:rsidR="004E268D" w:rsidRPr="000865D9">
        <w:rPr>
          <w:rFonts w:ascii="Times New Roman" w:hAnsi="Times New Roman" w:cs="Times New Roman"/>
        </w:rPr>
        <w:t xml:space="preserve"> important for adult learning in the corporate context because adults need immediate relevance and both methods have the potential to create the necessary connections that can facilitate identifying with the course materials and determining both the professional and possibly, personal benefit</w:t>
      </w:r>
      <w:r w:rsidR="003B1379" w:rsidRPr="000865D9">
        <w:rPr>
          <w:rFonts w:ascii="Times New Roman" w:hAnsi="Times New Roman" w:cs="Times New Roman"/>
        </w:rPr>
        <w:t xml:space="preserve"> early in the learning process</w:t>
      </w:r>
      <w:r w:rsidR="004E268D" w:rsidRPr="000865D9">
        <w:rPr>
          <w:rFonts w:ascii="Times New Roman" w:hAnsi="Times New Roman" w:cs="Times New Roman"/>
        </w:rPr>
        <w:t>.  As Smith &amp; Drago (2004) explain, “on the employee side, organizations can no longer count on the loyalty of employees to dedicate themselves to training, particularly if that commitment extends to learning on their own time” (p. 194).  In the current marketplace, employers may not explicitly tell their employees to get their training completed during their off hours, but circumstances may necessitate working past the workday and connecting employees to content in a way that motivates the desire to find out more is an important part of the e-training process.</w:t>
      </w:r>
    </w:p>
    <w:p w14:paraId="422DF14F" w14:textId="71D0A49C" w:rsidR="006B63FE" w:rsidRPr="000865D9" w:rsidRDefault="006B63FE" w:rsidP="00BF0B3C">
      <w:pPr>
        <w:spacing w:line="480" w:lineRule="auto"/>
        <w:ind w:firstLine="720"/>
        <w:contextualSpacing/>
        <w:rPr>
          <w:rFonts w:ascii="Times New Roman" w:hAnsi="Times New Roman" w:cs="Times New Roman"/>
          <w:b/>
        </w:rPr>
      </w:pPr>
      <w:r w:rsidRPr="000865D9">
        <w:rPr>
          <w:rFonts w:ascii="Times New Roman" w:hAnsi="Times New Roman" w:cs="Times New Roman"/>
          <w:b/>
        </w:rPr>
        <w:t>Technology for the Sake of Technology</w:t>
      </w:r>
    </w:p>
    <w:p w14:paraId="778F30CC" w14:textId="38B40F55"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Another concern with e-training is the adoption of various technologies for e-training without solid evaluation because the technologies are popular or currently in use.  Although this paper is focused on the business side of e-learning, Bates &amp; Poole (2003) argued against the same issue with respect to education in general when they stated that “another recurrent feature of the development of educational technology has been an unwarranted optimism by business and government that each new technology would be a panacea for all the shortcomings of the education system” (p. 8).  Technology for the sake of technology can create more problems tha</w:t>
      </w:r>
      <w:r w:rsidR="00906EAD" w:rsidRPr="000865D9">
        <w:rPr>
          <w:rFonts w:ascii="Times New Roman" w:hAnsi="Times New Roman" w:cs="Times New Roman"/>
        </w:rPr>
        <w:t>n</w:t>
      </w:r>
      <w:r w:rsidRPr="000865D9">
        <w:rPr>
          <w:rFonts w:ascii="Times New Roman" w:hAnsi="Times New Roman" w:cs="Times New Roman"/>
        </w:rPr>
        <w:t xml:space="preserve"> the use of technology for training solves.  Jia, Wang, Ran, &amp; Yang, et. al (2011) introduce the reader to their concerns early on when they explain that e-learning development puts too much emphasis on the technical and not enough on business and the method and </w:t>
      </w:r>
      <w:r w:rsidRPr="000865D9">
        <w:rPr>
          <w:rFonts w:ascii="Times New Roman" w:hAnsi="Times New Roman" w:cs="Times New Roman"/>
        </w:rPr>
        <w:lastRenderedPageBreak/>
        <w:t>practice of teaching employees.  They go on to remind us that “the dominance of technology-oriented approaches makes e-learning systems less goal-effective, and makes them perceived as being poor in quality and design accordingly” (</w:t>
      </w:r>
      <w:r w:rsidR="00E87D58" w:rsidRPr="000865D9">
        <w:rPr>
          <w:rFonts w:ascii="Times New Roman" w:hAnsi="Times New Roman" w:cs="Times New Roman"/>
        </w:rPr>
        <w:t xml:space="preserve">Jia, Wang, Ran, &amp; Yang, et. Al, 2011, </w:t>
      </w:r>
      <w:r w:rsidRPr="000865D9">
        <w:rPr>
          <w:rFonts w:ascii="Times New Roman" w:hAnsi="Times New Roman" w:cs="Times New Roman"/>
        </w:rPr>
        <w:t xml:space="preserve">p. 3372).  To address the issue of employing technology for technology’s sake, its use needs to align with learning objectives and should support the successful delivery of content (Moore &amp; Kearsley, 2012).  </w:t>
      </w:r>
      <w:r w:rsidR="00E87D58" w:rsidRPr="000865D9">
        <w:rPr>
          <w:rFonts w:ascii="Times New Roman" w:hAnsi="Times New Roman" w:cs="Times New Roman"/>
        </w:rPr>
        <w:t xml:space="preserve">Selecting technology based on learning objectives carries with it the unspoken expectation that learning objectives are tied to business goals and </w:t>
      </w:r>
      <w:r w:rsidR="00BA262D">
        <w:rPr>
          <w:rFonts w:ascii="Times New Roman" w:hAnsi="Times New Roman" w:cs="Times New Roman"/>
        </w:rPr>
        <w:t>initiatives</w:t>
      </w:r>
      <w:r w:rsidR="00E87D58" w:rsidRPr="000865D9">
        <w:rPr>
          <w:rFonts w:ascii="Times New Roman" w:hAnsi="Times New Roman" w:cs="Times New Roman"/>
        </w:rPr>
        <w:t xml:space="preserve"> when discussed within the context of e-training or corporate e-learning.  </w:t>
      </w:r>
    </w:p>
    <w:p w14:paraId="4B4FFECA" w14:textId="77777777" w:rsidR="006B63FE" w:rsidRPr="000865D9" w:rsidRDefault="006B63FE" w:rsidP="00BF0B3C">
      <w:pPr>
        <w:spacing w:line="480" w:lineRule="auto"/>
        <w:ind w:firstLine="720"/>
        <w:contextualSpacing/>
        <w:rPr>
          <w:rFonts w:ascii="Times New Roman" w:hAnsi="Times New Roman" w:cs="Times New Roman"/>
          <w:b/>
        </w:rPr>
      </w:pPr>
      <w:r w:rsidRPr="000865D9">
        <w:rPr>
          <w:rFonts w:ascii="Times New Roman" w:hAnsi="Times New Roman" w:cs="Times New Roman"/>
          <w:b/>
        </w:rPr>
        <w:t>Audience Diversity</w:t>
      </w:r>
    </w:p>
    <w:p w14:paraId="6479491B" w14:textId="7F0FDEF4" w:rsidR="006B63FE" w:rsidRPr="000865D9" w:rsidRDefault="006B63FE" w:rsidP="00EA4726">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An added workplace challenge with e-training is the reality that the workplace may have as many as four generations working at the same time (Zaporzan, 2010).  In addition to possible generational conflict, there is a divide amongst technology users where some embrace technology and others abhor the same.  Interestingly, comfort with technology may cross boundaries and is not limited </w:t>
      </w:r>
      <w:r w:rsidR="00E87D58" w:rsidRPr="000865D9">
        <w:rPr>
          <w:rFonts w:ascii="Times New Roman" w:hAnsi="Times New Roman" w:cs="Times New Roman"/>
        </w:rPr>
        <w:t>to the employee’s actual generation</w:t>
      </w:r>
      <w:r w:rsidRPr="000865D9">
        <w:rPr>
          <w:rFonts w:ascii="Times New Roman" w:hAnsi="Times New Roman" w:cs="Times New Roman"/>
        </w:rPr>
        <w:t xml:space="preserve"> (Barnes, 2013).  However, it is still possible to cluster</w:t>
      </w:r>
      <w:r w:rsidRPr="000865D9" w:rsidDel="00CE1E6D">
        <w:rPr>
          <w:rFonts w:ascii="Times New Roman" w:hAnsi="Times New Roman" w:cs="Times New Roman"/>
        </w:rPr>
        <w:t xml:space="preserve"> </w:t>
      </w:r>
      <w:r w:rsidRPr="000865D9">
        <w:rPr>
          <w:rFonts w:ascii="Times New Roman" w:hAnsi="Times New Roman" w:cs="Times New Roman"/>
        </w:rPr>
        <w:t xml:space="preserve">employees based on their response to technology.  These groups </w:t>
      </w:r>
      <w:r w:rsidR="00E87D58" w:rsidRPr="000865D9">
        <w:rPr>
          <w:rFonts w:ascii="Times New Roman" w:hAnsi="Times New Roman" w:cs="Times New Roman"/>
        </w:rPr>
        <w:t xml:space="preserve">can be identified as </w:t>
      </w:r>
      <w:r w:rsidRPr="000865D9">
        <w:rPr>
          <w:rFonts w:ascii="Times New Roman" w:hAnsi="Times New Roman" w:cs="Times New Roman"/>
        </w:rPr>
        <w:t>digital native</w:t>
      </w:r>
      <w:r w:rsidR="00E87D58" w:rsidRPr="000865D9">
        <w:rPr>
          <w:rFonts w:ascii="Times New Roman" w:hAnsi="Times New Roman" w:cs="Times New Roman"/>
        </w:rPr>
        <w:t>s</w:t>
      </w:r>
      <w:r w:rsidRPr="000865D9">
        <w:rPr>
          <w:rFonts w:ascii="Times New Roman" w:hAnsi="Times New Roman" w:cs="Times New Roman"/>
        </w:rPr>
        <w:t>, savvy technologist</w:t>
      </w:r>
      <w:r w:rsidR="00E87D58" w:rsidRPr="000865D9">
        <w:rPr>
          <w:rFonts w:ascii="Times New Roman" w:hAnsi="Times New Roman" w:cs="Times New Roman"/>
        </w:rPr>
        <w:t>s</w:t>
      </w:r>
      <w:r w:rsidRPr="000865D9">
        <w:rPr>
          <w:rFonts w:ascii="Times New Roman" w:hAnsi="Times New Roman" w:cs="Times New Roman"/>
        </w:rPr>
        <w:t>, reluctant user</w:t>
      </w:r>
      <w:r w:rsidR="00E87D58" w:rsidRPr="000865D9">
        <w:rPr>
          <w:rFonts w:ascii="Times New Roman" w:hAnsi="Times New Roman" w:cs="Times New Roman"/>
        </w:rPr>
        <w:t>s</w:t>
      </w:r>
      <w:r w:rsidRPr="000865D9">
        <w:rPr>
          <w:rFonts w:ascii="Times New Roman" w:hAnsi="Times New Roman" w:cs="Times New Roman"/>
        </w:rPr>
        <w:t>, digital contrarian</w:t>
      </w:r>
      <w:r w:rsidR="00E87D58" w:rsidRPr="000865D9">
        <w:rPr>
          <w:rFonts w:ascii="Times New Roman" w:hAnsi="Times New Roman" w:cs="Times New Roman"/>
        </w:rPr>
        <w:t>s</w:t>
      </w:r>
      <w:r w:rsidRPr="000865D9">
        <w:rPr>
          <w:rFonts w:ascii="Times New Roman" w:hAnsi="Times New Roman" w:cs="Times New Roman"/>
        </w:rPr>
        <w:t xml:space="preserve"> and digital newbie</w:t>
      </w:r>
      <w:r w:rsidR="00E87D58" w:rsidRPr="000865D9">
        <w:rPr>
          <w:rFonts w:ascii="Times New Roman" w:hAnsi="Times New Roman" w:cs="Times New Roman"/>
        </w:rPr>
        <w:t>s to name a few</w:t>
      </w:r>
      <w:r w:rsidRPr="000865D9">
        <w:rPr>
          <w:rFonts w:ascii="Times New Roman" w:hAnsi="Times New Roman" w:cs="Times New Roman"/>
        </w:rPr>
        <w:t xml:space="preserve"> (Dobrin, 2012).  Each of the classifications </w:t>
      </w:r>
      <w:r w:rsidR="00E87D58" w:rsidRPr="000865D9">
        <w:rPr>
          <w:rFonts w:ascii="Times New Roman" w:hAnsi="Times New Roman" w:cs="Times New Roman"/>
        </w:rPr>
        <w:t xml:space="preserve">above are taken from an infographic related to how to train end users on the use of social media </w:t>
      </w:r>
      <w:r w:rsidRPr="000865D9">
        <w:rPr>
          <w:rFonts w:ascii="Times New Roman" w:hAnsi="Times New Roman" w:cs="Times New Roman"/>
        </w:rPr>
        <w:t xml:space="preserve">(see </w:t>
      </w:r>
      <w:hyperlink r:id="rId9" w:history="1">
        <w:r w:rsidRPr="000865D9">
          <w:rPr>
            <w:rStyle w:val="Hyperlink"/>
            <w:rFonts w:ascii="Times New Roman" w:hAnsi="Times New Roman" w:cs="Times New Roman"/>
          </w:rPr>
          <w:t>http://www.mindflash.com/blog/2012/03/infographic-how-to-train-your-employees-to-handle-your-social-media/</w:t>
        </w:r>
      </w:hyperlink>
      <w:r w:rsidRPr="000865D9">
        <w:rPr>
          <w:rFonts w:ascii="Times New Roman" w:hAnsi="Times New Roman" w:cs="Times New Roman"/>
        </w:rPr>
        <w:t>).  Although</w:t>
      </w:r>
      <w:r w:rsidR="000865D9">
        <w:rPr>
          <w:rFonts w:ascii="Times New Roman" w:hAnsi="Times New Roman" w:cs="Times New Roman"/>
        </w:rPr>
        <w:t xml:space="preserve"> </w:t>
      </w:r>
      <w:r w:rsidRPr="000865D9">
        <w:rPr>
          <w:rFonts w:ascii="Times New Roman" w:hAnsi="Times New Roman" w:cs="Times New Roman"/>
        </w:rPr>
        <w:t xml:space="preserve">Dobrin (2012), the author of the infographic, is focused on training specifically for social media, the descriptions </w:t>
      </w:r>
      <w:r w:rsidR="00E87D58" w:rsidRPr="000865D9">
        <w:rPr>
          <w:rFonts w:ascii="Times New Roman" w:hAnsi="Times New Roman" w:cs="Times New Roman"/>
        </w:rPr>
        <w:t>can be considered</w:t>
      </w:r>
      <w:r w:rsidRPr="000865D9">
        <w:rPr>
          <w:rFonts w:ascii="Times New Roman" w:hAnsi="Times New Roman" w:cs="Times New Roman"/>
        </w:rPr>
        <w:t xml:space="preserve"> </w:t>
      </w:r>
      <w:r w:rsidR="00E87D58" w:rsidRPr="000865D9">
        <w:rPr>
          <w:rFonts w:ascii="Times New Roman" w:hAnsi="Times New Roman" w:cs="Times New Roman"/>
        </w:rPr>
        <w:t xml:space="preserve">applicable </w:t>
      </w:r>
      <w:r w:rsidRPr="000865D9">
        <w:rPr>
          <w:rFonts w:ascii="Times New Roman" w:hAnsi="Times New Roman" w:cs="Times New Roman"/>
        </w:rPr>
        <w:t xml:space="preserve">to the wider training audience </w:t>
      </w:r>
      <w:r w:rsidR="00E87D58" w:rsidRPr="000865D9">
        <w:rPr>
          <w:rFonts w:ascii="Times New Roman" w:hAnsi="Times New Roman" w:cs="Times New Roman"/>
        </w:rPr>
        <w:t xml:space="preserve">especially if the focus is on those who are new to technology, those who </w:t>
      </w:r>
      <w:r w:rsidR="007A2421" w:rsidRPr="000865D9">
        <w:rPr>
          <w:rFonts w:ascii="Times New Roman" w:hAnsi="Times New Roman" w:cs="Times New Roman"/>
        </w:rPr>
        <w:t>are open to interacting with technology and those who are against the use of technology</w:t>
      </w:r>
      <w:r w:rsidRPr="000865D9">
        <w:rPr>
          <w:rFonts w:ascii="Times New Roman" w:hAnsi="Times New Roman" w:cs="Times New Roman"/>
        </w:rPr>
        <w:t>.</w:t>
      </w:r>
      <w:r w:rsidR="007A2421" w:rsidRPr="000865D9">
        <w:rPr>
          <w:rFonts w:ascii="Times New Roman" w:hAnsi="Times New Roman" w:cs="Times New Roman"/>
        </w:rPr>
        <w:t xml:space="preserve">  These three types are common in the field of healthcare where new clinicians and physicians are being exposed to technology in medical school so the use of technology for training is not foreign and may even be welcome.  Whereas clinicians and physicians who have been working for several decades in the healthcare arena are apt to pawn off any tasks that involve computer-aided technology to those in their department who interact with technology on a more regular basis.  What does this mean for e-training?  In many workplace environments, e-training takes away the </w:t>
      </w:r>
      <w:r w:rsidR="007A2421" w:rsidRPr="000865D9">
        <w:rPr>
          <w:rFonts w:ascii="Times New Roman" w:hAnsi="Times New Roman" w:cs="Times New Roman"/>
        </w:rPr>
        <w:lastRenderedPageBreak/>
        <w:t xml:space="preserve">option to avoid learning opportunities that make use of ICT and this forces instructional designers and course teams to create training that is effective for both savvy technology users and those who would rather face-to-face or paper-based learning.  </w:t>
      </w:r>
      <w:r w:rsidRPr="000865D9">
        <w:rPr>
          <w:rFonts w:ascii="Times New Roman" w:hAnsi="Times New Roman" w:cs="Times New Roman"/>
        </w:rPr>
        <w:t xml:space="preserve">It is essential to note that e-training is not a panacea for an employee’s response to technology </w:t>
      </w:r>
      <w:r w:rsidR="00926C09">
        <w:rPr>
          <w:rFonts w:ascii="Times New Roman" w:hAnsi="Times New Roman" w:cs="Times New Roman"/>
        </w:rPr>
        <w:t>or</w:t>
      </w:r>
      <w:r w:rsidRPr="000865D9">
        <w:rPr>
          <w:rFonts w:ascii="Times New Roman" w:hAnsi="Times New Roman" w:cs="Times New Roman"/>
        </w:rPr>
        <w:t xml:space="preserve"> to the various workplace challenges identified up to this point</w:t>
      </w:r>
      <w:r w:rsidR="0039494B" w:rsidRPr="000865D9">
        <w:rPr>
          <w:rFonts w:ascii="Times New Roman" w:hAnsi="Times New Roman" w:cs="Times New Roman"/>
        </w:rPr>
        <w:t xml:space="preserve">.  It is, however, </w:t>
      </w:r>
      <w:r w:rsidRPr="000865D9">
        <w:rPr>
          <w:rFonts w:ascii="Times New Roman" w:hAnsi="Times New Roman" w:cs="Times New Roman"/>
        </w:rPr>
        <w:t>possible for well-designed e-training to address the needs of workplace learners while taking into consideration those issues that present roadblocks to the learning experience.</w:t>
      </w:r>
      <w:r w:rsidR="0039494B" w:rsidRPr="000865D9">
        <w:rPr>
          <w:rFonts w:ascii="Times New Roman" w:hAnsi="Times New Roman" w:cs="Times New Roman"/>
        </w:rPr>
        <w:t xml:space="preserve">  This is where understanding how different people may react to technology is an important</w:t>
      </w:r>
      <w:r w:rsidR="00BA262D" w:rsidRPr="00BA262D">
        <w:rPr>
          <w:rFonts w:ascii="Times New Roman" w:hAnsi="Times New Roman" w:cs="Times New Roman"/>
        </w:rPr>
        <w:t xml:space="preserve"> </w:t>
      </w:r>
      <w:r w:rsidR="00BA262D">
        <w:rPr>
          <w:rFonts w:ascii="Times New Roman" w:hAnsi="Times New Roman" w:cs="Times New Roman"/>
        </w:rPr>
        <w:t>deliberation</w:t>
      </w:r>
      <w:r w:rsidR="0039494B" w:rsidRPr="000865D9">
        <w:rPr>
          <w:rFonts w:ascii="Times New Roman" w:hAnsi="Times New Roman" w:cs="Times New Roman"/>
        </w:rPr>
        <w:t>.</w:t>
      </w:r>
      <w:r w:rsidRPr="000865D9">
        <w:rPr>
          <w:rFonts w:ascii="Times New Roman" w:hAnsi="Times New Roman" w:cs="Times New Roman"/>
        </w:rPr>
        <w:t xml:space="preserve">  </w:t>
      </w:r>
    </w:p>
    <w:p w14:paraId="09D5F21D" w14:textId="7598FAD0" w:rsidR="0039494B" w:rsidRPr="000865D9" w:rsidRDefault="006B63FE" w:rsidP="00BF0B3C">
      <w:pPr>
        <w:spacing w:line="480" w:lineRule="auto"/>
        <w:contextualSpacing/>
        <w:rPr>
          <w:rFonts w:ascii="Times New Roman" w:hAnsi="Times New Roman" w:cs="Times New Roman"/>
        </w:rPr>
      </w:pPr>
      <w:r w:rsidRPr="000865D9">
        <w:rPr>
          <w:rFonts w:ascii="Times New Roman" w:hAnsi="Times New Roman" w:cs="Times New Roman"/>
        </w:rPr>
        <w:tab/>
      </w:r>
      <w:r w:rsidR="0039494B" w:rsidRPr="000865D9">
        <w:rPr>
          <w:rFonts w:ascii="Times New Roman" w:hAnsi="Times New Roman" w:cs="Times New Roman"/>
        </w:rPr>
        <w:t>How employees respond to learning that incorporates technology is</w:t>
      </w:r>
      <w:r w:rsidRPr="000865D9">
        <w:rPr>
          <w:rFonts w:ascii="Times New Roman" w:hAnsi="Times New Roman" w:cs="Times New Roman"/>
        </w:rPr>
        <w:t xml:space="preserve"> one concern when creating training for a diverse audience</w:t>
      </w:r>
      <w:r w:rsidR="0039494B" w:rsidRPr="000865D9">
        <w:rPr>
          <w:rFonts w:ascii="Times New Roman" w:hAnsi="Times New Roman" w:cs="Times New Roman"/>
        </w:rPr>
        <w:t xml:space="preserve">, but as mentioned earlier </w:t>
      </w:r>
      <w:r w:rsidRPr="000865D9">
        <w:rPr>
          <w:rFonts w:ascii="Times New Roman" w:hAnsi="Times New Roman" w:cs="Times New Roman"/>
        </w:rPr>
        <w:t xml:space="preserve">there are </w:t>
      </w:r>
      <w:r w:rsidR="0039494B" w:rsidRPr="000865D9">
        <w:rPr>
          <w:rFonts w:ascii="Times New Roman" w:hAnsi="Times New Roman" w:cs="Times New Roman"/>
        </w:rPr>
        <w:t xml:space="preserve">also </w:t>
      </w:r>
      <w:r w:rsidRPr="000865D9">
        <w:rPr>
          <w:rFonts w:ascii="Times New Roman" w:hAnsi="Times New Roman" w:cs="Times New Roman"/>
        </w:rPr>
        <w:t xml:space="preserve">potential </w:t>
      </w:r>
      <w:r w:rsidR="0039494B" w:rsidRPr="000865D9">
        <w:rPr>
          <w:rFonts w:ascii="Times New Roman" w:hAnsi="Times New Roman" w:cs="Times New Roman"/>
        </w:rPr>
        <w:t xml:space="preserve">generational challenges.  </w:t>
      </w:r>
      <w:r w:rsidRPr="000865D9">
        <w:rPr>
          <w:rFonts w:ascii="Times New Roman" w:hAnsi="Times New Roman" w:cs="Times New Roman"/>
        </w:rPr>
        <w:t xml:space="preserve"> Zaporzan (2010) identified four generations, but Gravett &amp; Throckmorton (2007) identify five generations.  Where both converge is the importance of acknowledging the difference among the various generations and finding ways to bridge those differences.  Gravett &amp; Throckmorton (2007) explain that whether or not the various generations get along will have an impact on profitability, however, this author proposes that generational harmony or the lack thereof also has the potential to impact e-training.   </w:t>
      </w:r>
      <w:r w:rsidR="0039494B" w:rsidRPr="000865D9">
        <w:rPr>
          <w:rFonts w:ascii="Times New Roman" w:hAnsi="Times New Roman" w:cs="Times New Roman"/>
        </w:rPr>
        <w:t xml:space="preserve">For example, baby boomers may want to be able to select a linear training path while </w:t>
      </w:r>
      <w:proofErr w:type="spellStart"/>
      <w:r w:rsidR="0039494B" w:rsidRPr="000865D9">
        <w:rPr>
          <w:rFonts w:ascii="Times New Roman" w:hAnsi="Times New Roman" w:cs="Times New Roman"/>
        </w:rPr>
        <w:t>GenX</w:t>
      </w:r>
      <w:proofErr w:type="spellEnd"/>
      <w:r w:rsidR="0039494B" w:rsidRPr="000865D9">
        <w:rPr>
          <w:rFonts w:ascii="Times New Roman" w:hAnsi="Times New Roman" w:cs="Times New Roman"/>
        </w:rPr>
        <w:t xml:space="preserve"> </w:t>
      </w:r>
      <w:r w:rsidR="00BA262D">
        <w:rPr>
          <w:rFonts w:ascii="Times New Roman" w:hAnsi="Times New Roman" w:cs="Times New Roman"/>
        </w:rPr>
        <w:t xml:space="preserve">employees </w:t>
      </w:r>
      <w:r w:rsidR="0039494B" w:rsidRPr="000865D9">
        <w:rPr>
          <w:rFonts w:ascii="Times New Roman" w:hAnsi="Times New Roman" w:cs="Times New Roman"/>
        </w:rPr>
        <w:t xml:space="preserve">might want a non-linear training path and </w:t>
      </w:r>
      <w:proofErr w:type="spellStart"/>
      <w:r w:rsidR="0039494B" w:rsidRPr="000865D9">
        <w:rPr>
          <w:rFonts w:ascii="Times New Roman" w:hAnsi="Times New Roman" w:cs="Times New Roman"/>
        </w:rPr>
        <w:t>GenY</w:t>
      </w:r>
      <w:proofErr w:type="spellEnd"/>
      <w:r w:rsidR="0039494B" w:rsidRPr="000865D9">
        <w:rPr>
          <w:rFonts w:ascii="Times New Roman" w:hAnsi="Times New Roman" w:cs="Times New Roman"/>
        </w:rPr>
        <w:t xml:space="preserve"> </w:t>
      </w:r>
      <w:r w:rsidR="00BA262D">
        <w:rPr>
          <w:rFonts w:ascii="Times New Roman" w:hAnsi="Times New Roman" w:cs="Times New Roman"/>
        </w:rPr>
        <w:t xml:space="preserve">employees </w:t>
      </w:r>
      <w:r w:rsidR="0039494B" w:rsidRPr="000865D9">
        <w:rPr>
          <w:rFonts w:ascii="Times New Roman" w:hAnsi="Times New Roman" w:cs="Times New Roman"/>
        </w:rPr>
        <w:t xml:space="preserve">could desire a training path that allows for picking and choosing based on their current needs.   Creating e-training that allows for self-direction is one way to meet this need where both linear and non-linear paths are provided along with job aids and chunked learning on key topics that are relevant to all.  Audience diversity is not limited to demographics and can include generations with shared experiences and expectations along with </w:t>
      </w:r>
      <w:r w:rsidR="00265091" w:rsidRPr="000865D9">
        <w:rPr>
          <w:rFonts w:ascii="Times New Roman" w:hAnsi="Times New Roman" w:cs="Times New Roman"/>
        </w:rPr>
        <w:t>adult learners who respond differently to the use of technology in training.</w:t>
      </w:r>
    </w:p>
    <w:p w14:paraId="5ABECD70" w14:textId="77777777" w:rsidR="006B63FE" w:rsidRPr="000865D9" w:rsidRDefault="006B63FE" w:rsidP="00BF0B3C">
      <w:pPr>
        <w:spacing w:line="480" w:lineRule="auto"/>
        <w:ind w:firstLine="720"/>
        <w:contextualSpacing/>
        <w:rPr>
          <w:rFonts w:ascii="Times New Roman" w:hAnsi="Times New Roman" w:cs="Times New Roman"/>
          <w:b/>
        </w:rPr>
      </w:pPr>
      <w:r w:rsidRPr="000865D9">
        <w:rPr>
          <w:rFonts w:ascii="Times New Roman" w:hAnsi="Times New Roman" w:cs="Times New Roman"/>
          <w:b/>
        </w:rPr>
        <w:t>Change Management &amp; Organizational Culture</w:t>
      </w:r>
    </w:p>
    <w:p w14:paraId="64DC1AA0" w14:textId="08DAFFF1"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Change </w:t>
      </w:r>
      <w:r w:rsidR="005635F8" w:rsidRPr="000865D9">
        <w:rPr>
          <w:rFonts w:ascii="Times New Roman" w:hAnsi="Times New Roman" w:cs="Times New Roman"/>
        </w:rPr>
        <w:t xml:space="preserve">management </w:t>
      </w:r>
      <w:r w:rsidRPr="000865D9">
        <w:rPr>
          <w:rFonts w:ascii="Times New Roman" w:hAnsi="Times New Roman" w:cs="Times New Roman"/>
        </w:rPr>
        <w:t xml:space="preserve">and corporate culture are </w:t>
      </w:r>
      <w:r w:rsidR="005635F8" w:rsidRPr="000865D9">
        <w:rPr>
          <w:rFonts w:ascii="Times New Roman" w:hAnsi="Times New Roman" w:cs="Times New Roman"/>
        </w:rPr>
        <w:t>identified as workplace challenges</w:t>
      </w:r>
      <w:r w:rsidRPr="000865D9">
        <w:rPr>
          <w:rFonts w:ascii="Times New Roman" w:hAnsi="Times New Roman" w:cs="Times New Roman"/>
        </w:rPr>
        <w:t xml:space="preserve"> because they are two </w:t>
      </w:r>
      <w:r w:rsidR="005635F8" w:rsidRPr="000865D9">
        <w:rPr>
          <w:rFonts w:ascii="Times New Roman" w:hAnsi="Times New Roman" w:cs="Times New Roman"/>
        </w:rPr>
        <w:t xml:space="preserve">potential obstacles </w:t>
      </w:r>
      <w:r w:rsidR="00BA262D">
        <w:rPr>
          <w:rFonts w:ascii="Times New Roman" w:hAnsi="Times New Roman" w:cs="Times New Roman"/>
        </w:rPr>
        <w:t xml:space="preserve">to </w:t>
      </w:r>
      <w:r w:rsidRPr="000865D9">
        <w:rPr>
          <w:rFonts w:ascii="Times New Roman" w:hAnsi="Times New Roman" w:cs="Times New Roman"/>
        </w:rPr>
        <w:t xml:space="preserve">e-training success.  </w:t>
      </w:r>
      <w:r w:rsidR="005635F8" w:rsidRPr="000865D9">
        <w:rPr>
          <w:rFonts w:ascii="Times New Roman" w:hAnsi="Times New Roman" w:cs="Times New Roman"/>
        </w:rPr>
        <w:t>If</w:t>
      </w:r>
      <w:r w:rsidRPr="000865D9">
        <w:rPr>
          <w:rFonts w:ascii="Times New Roman" w:hAnsi="Times New Roman" w:cs="Times New Roman"/>
        </w:rPr>
        <w:t xml:space="preserve"> change initiatives </w:t>
      </w:r>
      <w:r w:rsidR="005635F8" w:rsidRPr="000865D9">
        <w:rPr>
          <w:rFonts w:ascii="Times New Roman" w:hAnsi="Times New Roman" w:cs="Times New Roman"/>
        </w:rPr>
        <w:t xml:space="preserve">are not evaluated within the framework of change management and assessed based on current corporate culture, </w:t>
      </w:r>
      <w:r w:rsidRPr="000865D9">
        <w:rPr>
          <w:rFonts w:ascii="Times New Roman" w:hAnsi="Times New Roman" w:cs="Times New Roman"/>
        </w:rPr>
        <w:t xml:space="preserve">adoption of new ways of looking at learning may be ignored, pushed back or sabotaged at the extreme end.  Recognizing that </w:t>
      </w:r>
      <w:r w:rsidRPr="000865D9">
        <w:rPr>
          <w:rFonts w:ascii="Times New Roman" w:hAnsi="Times New Roman" w:cs="Times New Roman"/>
        </w:rPr>
        <w:lastRenderedPageBreak/>
        <w:t xml:space="preserve">both unseen and observable corporate culture will impact any initiative is necessary if new ideas are to get buy-in. </w:t>
      </w:r>
      <w:r w:rsidR="005635F8" w:rsidRPr="000865D9">
        <w:rPr>
          <w:rFonts w:ascii="Times New Roman" w:hAnsi="Times New Roman" w:cs="Times New Roman"/>
        </w:rPr>
        <w:t xml:space="preserve"> Gauging the impact and response of new initiatives within the context of change management is another way to prepare for resistance even if there ends up being none. </w:t>
      </w:r>
      <w:r w:rsidRPr="000865D9">
        <w:rPr>
          <w:rFonts w:ascii="Times New Roman" w:hAnsi="Times New Roman" w:cs="Times New Roman"/>
        </w:rPr>
        <w:t xml:space="preserve"> </w:t>
      </w:r>
      <w:r w:rsidR="00E361B0" w:rsidRPr="000865D9">
        <w:rPr>
          <w:rFonts w:ascii="Times New Roman" w:hAnsi="Times New Roman" w:cs="Times New Roman"/>
        </w:rPr>
        <w:t xml:space="preserve">Even actions as minor as </w:t>
      </w:r>
      <w:r w:rsidRPr="000865D9">
        <w:rPr>
          <w:rFonts w:ascii="Times New Roman" w:hAnsi="Times New Roman" w:cs="Times New Roman"/>
        </w:rPr>
        <w:t>recognizing the impact of word choice and the opportunities that formal and informal conversations present</w:t>
      </w:r>
      <w:r w:rsidR="005635F8" w:rsidRPr="000865D9">
        <w:rPr>
          <w:rFonts w:ascii="Times New Roman" w:hAnsi="Times New Roman" w:cs="Times New Roman"/>
        </w:rPr>
        <w:t xml:space="preserve"> </w:t>
      </w:r>
      <w:r w:rsidRPr="000865D9">
        <w:rPr>
          <w:rFonts w:ascii="Times New Roman" w:hAnsi="Times New Roman" w:cs="Times New Roman"/>
        </w:rPr>
        <w:t xml:space="preserve">may help to create a </w:t>
      </w:r>
      <w:r w:rsidR="005635F8" w:rsidRPr="000865D9">
        <w:rPr>
          <w:rFonts w:ascii="Times New Roman" w:hAnsi="Times New Roman" w:cs="Times New Roman"/>
        </w:rPr>
        <w:t xml:space="preserve">more </w:t>
      </w:r>
      <w:r w:rsidRPr="000865D9">
        <w:rPr>
          <w:rFonts w:ascii="Times New Roman" w:hAnsi="Times New Roman" w:cs="Times New Roman"/>
        </w:rPr>
        <w:t>positive</w:t>
      </w:r>
      <w:r w:rsidR="005635F8" w:rsidRPr="000865D9">
        <w:rPr>
          <w:rFonts w:ascii="Times New Roman" w:hAnsi="Times New Roman" w:cs="Times New Roman"/>
        </w:rPr>
        <w:t xml:space="preserve"> and receptive</w:t>
      </w:r>
      <w:r w:rsidRPr="000865D9">
        <w:rPr>
          <w:rFonts w:ascii="Times New Roman" w:hAnsi="Times New Roman" w:cs="Times New Roman"/>
        </w:rPr>
        <w:t xml:space="preserve"> atmosphere before e-training is even begun.</w:t>
      </w:r>
    </w:p>
    <w:p w14:paraId="6AF65D44" w14:textId="54997620"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Al-Abri &amp; Al-Hashmi (2007), in their discussion of The Learning Organization and Health Care Education</w:t>
      </w:r>
      <w:r w:rsidR="00BA262D">
        <w:rPr>
          <w:rFonts w:ascii="Times New Roman" w:hAnsi="Times New Roman" w:cs="Times New Roman"/>
        </w:rPr>
        <w:t>,</w:t>
      </w:r>
      <w:r w:rsidR="00E361B0" w:rsidRPr="000865D9">
        <w:rPr>
          <w:rFonts w:ascii="Times New Roman" w:hAnsi="Times New Roman" w:cs="Times New Roman"/>
        </w:rPr>
        <w:t xml:space="preserve"> </w:t>
      </w:r>
      <w:r w:rsidRPr="000865D9">
        <w:rPr>
          <w:rFonts w:ascii="Times New Roman" w:hAnsi="Times New Roman" w:cs="Times New Roman"/>
        </w:rPr>
        <w:t xml:space="preserve">put forth </w:t>
      </w:r>
      <w:r w:rsidR="00E361B0" w:rsidRPr="000865D9">
        <w:rPr>
          <w:rFonts w:ascii="Times New Roman" w:hAnsi="Times New Roman" w:cs="Times New Roman"/>
        </w:rPr>
        <w:t>the idea that</w:t>
      </w:r>
      <w:r w:rsidRPr="000865D9">
        <w:rPr>
          <w:rFonts w:ascii="Times New Roman" w:hAnsi="Times New Roman" w:cs="Times New Roman"/>
        </w:rPr>
        <w:t xml:space="preserve"> “one of the biggest challenges that must be overcome is to identify and breakdown the ways people reason defensively” (p. 10).  They go on to explain how crucial it is to recognize that personal choices in how employees respond to problems can be problematic to the organization and should be addressed</w:t>
      </w:r>
      <w:r w:rsidR="00687ACE" w:rsidRPr="000865D9">
        <w:rPr>
          <w:rFonts w:ascii="Times New Roman" w:hAnsi="Times New Roman" w:cs="Times New Roman"/>
        </w:rPr>
        <w:t xml:space="preserve"> (Al-Abri &amp; Al-Hashmi, 2007)</w:t>
      </w:r>
      <w:r w:rsidR="00201A64" w:rsidRPr="000865D9">
        <w:rPr>
          <w:rFonts w:ascii="Times New Roman" w:hAnsi="Times New Roman" w:cs="Times New Roman"/>
        </w:rPr>
        <w:t>.</w:t>
      </w:r>
      <w:r w:rsidR="00687ACE" w:rsidRPr="000865D9">
        <w:rPr>
          <w:rFonts w:ascii="Times New Roman" w:hAnsi="Times New Roman" w:cs="Times New Roman"/>
        </w:rPr>
        <w:t xml:space="preserve">  Although an instructional designer or course team may not identify e-training as a problem, those in the organization who do might negatively impact the corporate culture and create roadblocks for change.</w:t>
      </w:r>
    </w:p>
    <w:p w14:paraId="0864DE30" w14:textId="7D8BC4E6"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For a deeper dive into change management and organizational culture, the American Society for Training &amp; Development (ASTD) Handbook for Workplace Learning Professionals (2008) was consulted.  The handbook provides an entire section on the importance of understanding and addressing change m</w:t>
      </w:r>
      <w:r w:rsidR="00A264C4" w:rsidRPr="000865D9">
        <w:rPr>
          <w:rFonts w:ascii="Times New Roman" w:hAnsi="Times New Roman" w:cs="Times New Roman"/>
        </w:rPr>
        <w:t xml:space="preserve">anagement and cultural change.  </w:t>
      </w:r>
      <w:proofErr w:type="spellStart"/>
      <w:r w:rsidRPr="000865D9">
        <w:rPr>
          <w:rFonts w:ascii="Times New Roman" w:hAnsi="Times New Roman" w:cs="Times New Roman"/>
        </w:rPr>
        <w:t>McLagan’s</w:t>
      </w:r>
      <w:proofErr w:type="spellEnd"/>
      <w:r w:rsidR="00BA262D">
        <w:rPr>
          <w:rFonts w:ascii="Times New Roman" w:hAnsi="Times New Roman" w:cs="Times New Roman"/>
        </w:rPr>
        <w:t>,</w:t>
      </w:r>
      <w:r w:rsidRPr="000865D9">
        <w:rPr>
          <w:rFonts w:ascii="Times New Roman" w:hAnsi="Times New Roman" w:cs="Times New Roman"/>
        </w:rPr>
        <w:t xml:space="preserve"> Leading Complex Change</w:t>
      </w:r>
      <w:r w:rsidR="00BA262D">
        <w:rPr>
          <w:rFonts w:ascii="Times New Roman" w:hAnsi="Times New Roman" w:cs="Times New Roman"/>
        </w:rPr>
        <w:t>,</w:t>
      </w:r>
      <w:r w:rsidRPr="000865D9">
        <w:rPr>
          <w:rFonts w:ascii="Times New Roman" w:hAnsi="Times New Roman" w:cs="Times New Roman"/>
        </w:rPr>
        <w:t xml:space="preserve"> and </w:t>
      </w:r>
      <w:proofErr w:type="spellStart"/>
      <w:r w:rsidRPr="000865D9">
        <w:rPr>
          <w:rFonts w:ascii="Times New Roman" w:hAnsi="Times New Roman" w:cs="Times New Roman"/>
        </w:rPr>
        <w:t>Haneberg’s</w:t>
      </w:r>
      <w:proofErr w:type="spellEnd"/>
      <w:r w:rsidR="00BA262D">
        <w:rPr>
          <w:rFonts w:ascii="Times New Roman" w:hAnsi="Times New Roman" w:cs="Times New Roman"/>
        </w:rPr>
        <w:t>,</w:t>
      </w:r>
      <w:r w:rsidRPr="000865D9">
        <w:rPr>
          <w:rFonts w:ascii="Times New Roman" w:hAnsi="Times New Roman" w:cs="Times New Roman"/>
        </w:rPr>
        <w:t xml:space="preserve"> Organizational Culture</w:t>
      </w:r>
      <w:r w:rsidR="00BA262D">
        <w:rPr>
          <w:rFonts w:ascii="Times New Roman" w:hAnsi="Times New Roman" w:cs="Times New Roman"/>
        </w:rPr>
        <w:t>,</w:t>
      </w:r>
      <w:r w:rsidRPr="000865D9">
        <w:rPr>
          <w:rFonts w:ascii="Times New Roman" w:hAnsi="Times New Roman" w:cs="Times New Roman"/>
        </w:rPr>
        <w:t xml:space="preserve"> were used to gain a better understanding of the impact of change and culture on e-training in business environments.  The majority of the literature briefly recognizes the importance of change management, but does not delve deeply into this area of concern</w:t>
      </w:r>
      <w:r w:rsidR="00687ACE" w:rsidRPr="000865D9">
        <w:rPr>
          <w:rFonts w:ascii="Times New Roman" w:hAnsi="Times New Roman" w:cs="Times New Roman"/>
        </w:rPr>
        <w:t xml:space="preserve"> while corporate culture is rarely addressed in a way that clearly </w:t>
      </w:r>
      <w:r w:rsidR="00A264C4" w:rsidRPr="000865D9">
        <w:rPr>
          <w:rFonts w:ascii="Times New Roman" w:hAnsi="Times New Roman" w:cs="Times New Roman"/>
        </w:rPr>
        <w:t>defines cultural issues</w:t>
      </w:r>
      <w:r w:rsidRPr="000865D9">
        <w:rPr>
          <w:rFonts w:ascii="Times New Roman" w:hAnsi="Times New Roman" w:cs="Times New Roman"/>
        </w:rPr>
        <w:t>.  Newton &amp; Doonga (2007)</w:t>
      </w:r>
      <w:r w:rsidR="00687ACE" w:rsidRPr="000865D9">
        <w:rPr>
          <w:rFonts w:ascii="Times New Roman" w:hAnsi="Times New Roman" w:cs="Times New Roman"/>
        </w:rPr>
        <w:t>,</w:t>
      </w:r>
      <w:r w:rsidRPr="000865D9">
        <w:rPr>
          <w:rFonts w:ascii="Times New Roman" w:hAnsi="Times New Roman" w:cs="Times New Roman"/>
        </w:rPr>
        <w:t xml:space="preserve"> in their justification for the importance of evaluation</w:t>
      </w:r>
      <w:r w:rsidR="00687ACE" w:rsidRPr="000865D9">
        <w:rPr>
          <w:rFonts w:ascii="Times New Roman" w:hAnsi="Times New Roman" w:cs="Times New Roman"/>
        </w:rPr>
        <w:t>,</w:t>
      </w:r>
      <w:r w:rsidRPr="000865D9">
        <w:rPr>
          <w:rFonts w:ascii="Times New Roman" w:hAnsi="Times New Roman" w:cs="Times New Roman"/>
        </w:rPr>
        <w:t xml:space="preserve"> add </w:t>
      </w:r>
      <w:r w:rsidR="00BA262D">
        <w:rPr>
          <w:rFonts w:ascii="Times New Roman" w:hAnsi="Times New Roman" w:cs="Times New Roman"/>
        </w:rPr>
        <w:t>one</w:t>
      </w:r>
      <w:r w:rsidRPr="000865D9">
        <w:rPr>
          <w:rFonts w:ascii="Times New Roman" w:hAnsi="Times New Roman" w:cs="Times New Roman"/>
        </w:rPr>
        <w:t xml:space="preserve"> sentence about “employing employee morale, employee retention, impact on customers and impact on corporate culture” (p. 122).  There is not a detailed discussion of change management or cultural change nor are there references to the impact that a negative culture or a mismanaged change experience might have.  Seraphim (2010) also includes a note about culture in the literature review section of her article, but does not address this as a separate issue in the article’s study findings.  Although, taking a cue from Berge &amp; Kendrick (2005), Seraphim (2010) does briefly explain </w:t>
      </w:r>
      <w:r w:rsidRPr="000865D9">
        <w:rPr>
          <w:rFonts w:ascii="Times New Roman" w:hAnsi="Times New Roman" w:cs="Times New Roman"/>
        </w:rPr>
        <w:lastRenderedPageBreak/>
        <w:t xml:space="preserve">that a lack of cultural support can destroy e-training initiatives even with excellent technology and adequate funding.  </w:t>
      </w:r>
    </w:p>
    <w:p w14:paraId="20AC7AE1" w14:textId="760DA71C"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The success of an organization lies in its ability to effectively manage change and to marry business goals to the corporate culture.  McLagan (2008) provides guidelines for successful change initiatives.  She proposes that change must be evaluated </w:t>
      </w:r>
      <w:r w:rsidR="00757DE3" w:rsidRPr="000865D9">
        <w:rPr>
          <w:rFonts w:ascii="Times New Roman" w:hAnsi="Times New Roman" w:cs="Times New Roman"/>
        </w:rPr>
        <w:t>in the same manner</w:t>
      </w:r>
      <w:r w:rsidRPr="000865D9">
        <w:rPr>
          <w:rFonts w:ascii="Times New Roman" w:hAnsi="Times New Roman" w:cs="Times New Roman"/>
        </w:rPr>
        <w:t xml:space="preserve"> as other business initiative</w:t>
      </w:r>
      <w:r w:rsidR="00C56B7C" w:rsidRPr="000865D9">
        <w:rPr>
          <w:rFonts w:ascii="Times New Roman" w:hAnsi="Times New Roman" w:cs="Times New Roman"/>
        </w:rPr>
        <w:t>s</w:t>
      </w:r>
      <w:r w:rsidRPr="000865D9">
        <w:rPr>
          <w:rFonts w:ascii="Times New Roman" w:hAnsi="Times New Roman" w:cs="Times New Roman"/>
        </w:rPr>
        <w:t>,</w:t>
      </w:r>
      <w:r w:rsidR="00EA5F93" w:rsidRPr="000865D9">
        <w:rPr>
          <w:rFonts w:ascii="Times New Roman" w:hAnsi="Times New Roman" w:cs="Times New Roman"/>
        </w:rPr>
        <w:t xml:space="preserve"> </w:t>
      </w:r>
      <w:r w:rsidR="00C56B7C" w:rsidRPr="000865D9">
        <w:rPr>
          <w:rFonts w:ascii="Times New Roman" w:hAnsi="Times New Roman" w:cs="Times New Roman"/>
        </w:rPr>
        <w:t>technology purchases, and current and new processes</w:t>
      </w:r>
      <w:r w:rsidRPr="000865D9">
        <w:rPr>
          <w:rFonts w:ascii="Times New Roman" w:hAnsi="Times New Roman" w:cs="Times New Roman"/>
        </w:rPr>
        <w:t>.  Just as it is important not to choose a technological learning path for the sake of technology, it is also important not to implement change for the sake of change (McLagan, 2008).  Once change has been evaluated and it is determined whether or not the change is transactional, transitional or transformational, it is then time to strategize, implement and support the change.  As McLagan (2008) concisely</w:t>
      </w:r>
      <w:r w:rsidRPr="000865D9" w:rsidDel="00062064">
        <w:rPr>
          <w:rFonts w:ascii="Times New Roman" w:hAnsi="Times New Roman" w:cs="Times New Roman"/>
        </w:rPr>
        <w:t xml:space="preserve"> </w:t>
      </w:r>
      <w:r w:rsidRPr="000865D9">
        <w:rPr>
          <w:rFonts w:ascii="Times New Roman" w:hAnsi="Times New Roman" w:cs="Times New Roman"/>
        </w:rPr>
        <w:t>explains “thinking that a communication from the president or a training program will suffice, as it does for a transactional change” will not work for change that requires changes in job responsibilities or activities and it certainly will not be enough to motivate change if the change is transformational (p. 636).</w:t>
      </w:r>
    </w:p>
    <w:p w14:paraId="13F2E05C" w14:textId="35CDC094" w:rsidR="006B63FE" w:rsidRPr="000865D9" w:rsidRDefault="00757DE3" w:rsidP="006B63FE">
      <w:pPr>
        <w:spacing w:line="480" w:lineRule="auto"/>
        <w:ind w:firstLine="720"/>
        <w:contextualSpacing/>
        <w:rPr>
          <w:rFonts w:ascii="Times New Roman" w:hAnsi="Times New Roman" w:cs="Times New Roman"/>
          <w:b/>
          <w:i/>
        </w:rPr>
      </w:pPr>
      <w:r w:rsidRPr="000865D9">
        <w:rPr>
          <w:rFonts w:ascii="Times New Roman" w:hAnsi="Times New Roman" w:cs="Times New Roman"/>
          <w:b/>
          <w:i/>
        </w:rPr>
        <w:t>An Example of Change Management in the Healthcare arena</w:t>
      </w:r>
      <w:r w:rsidR="006B63FE" w:rsidRPr="000865D9">
        <w:rPr>
          <w:rFonts w:ascii="Times New Roman" w:hAnsi="Times New Roman" w:cs="Times New Roman"/>
          <w:b/>
          <w:i/>
        </w:rPr>
        <w:t>.</w:t>
      </w:r>
    </w:p>
    <w:p w14:paraId="6795DBFF" w14:textId="411401F1"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In the healthcare arena, there are hospitals, community health systems, large academic medical environments, and rural healthcare clinics which may be either non-profits or for-profit healthcare entities.  Where the healthcare environment becomes </w:t>
      </w:r>
      <w:r w:rsidR="00757DE3" w:rsidRPr="000865D9">
        <w:rPr>
          <w:rFonts w:ascii="Times New Roman" w:hAnsi="Times New Roman" w:cs="Times New Roman"/>
        </w:rPr>
        <w:t xml:space="preserve">connected to the wider business landscape </w:t>
      </w:r>
      <w:r w:rsidRPr="000865D9">
        <w:rPr>
          <w:rFonts w:ascii="Times New Roman" w:hAnsi="Times New Roman" w:cs="Times New Roman"/>
        </w:rPr>
        <w:t xml:space="preserve">is that e-training is pervasive.  Because of the 2011 electronic health record (EHR) initiative that provided incentives for healthcare environments to meaningfully adopt and use electronic health systems, even small clinics and physician offices </w:t>
      </w:r>
      <w:r w:rsidR="00757DE3" w:rsidRPr="000865D9">
        <w:rPr>
          <w:rFonts w:ascii="Times New Roman" w:hAnsi="Times New Roman" w:cs="Times New Roman"/>
        </w:rPr>
        <w:t>are</w:t>
      </w:r>
      <w:r w:rsidRPr="000865D9">
        <w:rPr>
          <w:rFonts w:ascii="Times New Roman" w:hAnsi="Times New Roman" w:cs="Times New Roman"/>
        </w:rPr>
        <w:t xml:space="preserve"> implementing some form of electronic medical records.  This transition from paper to electronic has mirrored a shift from classroom to online learning.  The move to various electronic teaching me</w:t>
      </w:r>
      <w:r w:rsidR="00395DC1">
        <w:rPr>
          <w:rFonts w:ascii="Times New Roman" w:hAnsi="Times New Roman" w:cs="Times New Roman"/>
        </w:rPr>
        <w:t xml:space="preserve">thods </w:t>
      </w:r>
      <w:r w:rsidRPr="000865D9">
        <w:rPr>
          <w:rFonts w:ascii="Times New Roman" w:hAnsi="Times New Roman" w:cs="Times New Roman"/>
        </w:rPr>
        <w:t xml:space="preserve">opened the door to virtual and simulated training in the surgical area as one example.  The increasing use of Healthstream, an online compliance and medical training provider that supports both large organizations </w:t>
      </w:r>
      <w:r w:rsidR="00757DE3" w:rsidRPr="000865D9">
        <w:rPr>
          <w:rFonts w:ascii="Times New Roman" w:hAnsi="Times New Roman" w:cs="Times New Roman"/>
        </w:rPr>
        <w:t xml:space="preserve">that decide to outsource training </w:t>
      </w:r>
      <w:r w:rsidRPr="000865D9">
        <w:rPr>
          <w:rFonts w:ascii="Times New Roman" w:hAnsi="Times New Roman" w:cs="Times New Roman"/>
        </w:rPr>
        <w:t>and smaller organizations that do not have the financial resources to create in-house compliance training</w:t>
      </w:r>
      <w:r w:rsidR="00395DC1">
        <w:rPr>
          <w:rFonts w:ascii="Times New Roman" w:hAnsi="Times New Roman" w:cs="Times New Roman"/>
        </w:rPr>
        <w:t>,</w:t>
      </w:r>
      <w:r w:rsidRPr="000865D9">
        <w:rPr>
          <w:rFonts w:ascii="Times New Roman" w:hAnsi="Times New Roman" w:cs="Times New Roman"/>
        </w:rPr>
        <w:t xml:space="preserve"> is another example</w:t>
      </w:r>
      <w:r w:rsidR="00040B08" w:rsidRPr="000865D9">
        <w:rPr>
          <w:rFonts w:ascii="Times New Roman" w:hAnsi="Times New Roman" w:cs="Times New Roman"/>
        </w:rPr>
        <w:t xml:space="preserve"> of the prevalent use of e-training in healthcare</w:t>
      </w:r>
      <w:r w:rsidRPr="000865D9">
        <w:rPr>
          <w:rFonts w:ascii="Times New Roman" w:hAnsi="Times New Roman" w:cs="Times New Roman"/>
        </w:rPr>
        <w:t xml:space="preserve"> (Healthstream, 2013: Academy of Medical-Surgical Nurses, </w:t>
      </w:r>
      <w:r w:rsidRPr="000865D9">
        <w:rPr>
          <w:rFonts w:ascii="Times New Roman" w:hAnsi="Times New Roman" w:cs="Times New Roman"/>
        </w:rPr>
        <w:lastRenderedPageBreak/>
        <w:t xml:space="preserve">2013).  Precyse Solutions, </w:t>
      </w:r>
      <w:r w:rsidR="00040B08" w:rsidRPr="000865D9">
        <w:rPr>
          <w:rFonts w:ascii="Times New Roman" w:hAnsi="Times New Roman" w:cs="Times New Roman"/>
        </w:rPr>
        <w:t>as another</w:t>
      </w:r>
      <w:r w:rsidRPr="000865D9">
        <w:rPr>
          <w:rFonts w:ascii="Times New Roman" w:hAnsi="Times New Roman" w:cs="Times New Roman"/>
        </w:rPr>
        <w:t xml:space="preserve"> example, celebrated their partnership with Healthstream in 2011</w:t>
      </w:r>
      <w:r w:rsidR="00040B08" w:rsidRPr="000865D9">
        <w:rPr>
          <w:rFonts w:ascii="Times New Roman" w:hAnsi="Times New Roman" w:cs="Times New Roman"/>
        </w:rPr>
        <w:t xml:space="preserve"> (Precyse Solutions, LLC, 2011).  This was considered a major milestone for the company</w:t>
      </w:r>
      <w:r w:rsidRPr="000865D9">
        <w:rPr>
          <w:rFonts w:ascii="Times New Roman" w:hAnsi="Times New Roman" w:cs="Times New Roman"/>
        </w:rPr>
        <w:t xml:space="preserve"> even though Precyse University is a fully accredited online learning portal that offers continuing education units </w:t>
      </w:r>
      <w:r w:rsidR="00040B08" w:rsidRPr="000865D9">
        <w:rPr>
          <w:rFonts w:ascii="Times New Roman" w:hAnsi="Times New Roman" w:cs="Times New Roman"/>
        </w:rPr>
        <w:t xml:space="preserve">as a part of its portfolio (Precyse Solutions, LLC, 2011).  </w:t>
      </w:r>
      <w:r w:rsidRPr="000865D9">
        <w:rPr>
          <w:rFonts w:ascii="Times New Roman" w:hAnsi="Times New Roman" w:cs="Times New Roman"/>
        </w:rPr>
        <w:t xml:space="preserve"> </w:t>
      </w:r>
      <w:r w:rsidR="00040B08" w:rsidRPr="000865D9">
        <w:rPr>
          <w:rFonts w:ascii="Times New Roman" w:hAnsi="Times New Roman" w:cs="Times New Roman"/>
        </w:rPr>
        <w:t xml:space="preserve">Because the use of </w:t>
      </w:r>
      <w:proofErr w:type="spellStart"/>
      <w:r w:rsidR="00040B08" w:rsidRPr="000865D9">
        <w:rPr>
          <w:rFonts w:ascii="Times New Roman" w:hAnsi="Times New Roman" w:cs="Times New Roman"/>
        </w:rPr>
        <w:t>Healthstream’s</w:t>
      </w:r>
      <w:proofErr w:type="spellEnd"/>
      <w:r w:rsidR="00040B08" w:rsidRPr="000865D9">
        <w:rPr>
          <w:rFonts w:ascii="Times New Roman" w:hAnsi="Times New Roman" w:cs="Times New Roman"/>
        </w:rPr>
        <w:t xml:space="preserve"> e-training </w:t>
      </w:r>
      <w:r w:rsidR="00395DC1">
        <w:rPr>
          <w:rFonts w:ascii="Times New Roman" w:hAnsi="Times New Roman" w:cs="Times New Roman"/>
        </w:rPr>
        <w:t>learning management system and their learning content</w:t>
      </w:r>
      <w:r w:rsidR="00040B08" w:rsidRPr="000865D9">
        <w:rPr>
          <w:rFonts w:ascii="Times New Roman" w:hAnsi="Times New Roman" w:cs="Times New Roman"/>
        </w:rPr>
        <w:t xml:space="preserve"> is so widespread in the industry, other healthcare organizations offering e-training still want to partner with Healthstream as a way to meet the needs of current and future customers who desire one learning portal.</w:t>
      </w:r>
    </w:p>
    <w:p w14:paraId="7B25B6C6" w14:textId="77777777"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In the rapidly changing healthcare environment, Harun (2002) offers an explanation as to why healthcare is unique in the e-training conversation:</w:t>
      </w:r>
    </w:p>
    <w:p w14:paraId="70E1D4C5" w14:textId="379B4568" w:rsidR="006B63FE" w:rsidRPr="000865D9" w:rsidRDefault="006B63FE" w:rsidP="0017597C">
      <w:pPr>
        <w:spacing w:line="480" w:lineRule="auto"/>
        <w:ind w:left="1440" w:right="1440"/>
        <w:contextualSpacing/>
        <w:rPr>
          <w:rFonts w:ascii="Times New Roman" w:hAnsi="Times New Roman" w:cs="Times New Roman"/>
        </w:rPr>
      </w:pPr>
      <w:r w:rsidRPr="000865D9">
        <w:rPr>
          <w:rFonts w:ascii="Times New Roman" w:hAnsi="Times New Roman" w:cs="Times New Roman"/>
        </w:rPr>
        <w:t>As in all types of working environment</w:t>
      </w:r>
      <w:r w:rsidR="00395DC1">
        <w:rPr>
          <w:rFonts w:ascii="Times New Roman" w:hAnsi="Times New Roman" w:cs="Times New Roman"/>
        </w:rPr>
        <w:t>s</w:t>
      </w:r>
      <w:r w:rsidRPr="000865D9">
        <w:rPr>
          <w:rFonts w:ascii="Times New Roman" w:hAnsi="Times New Roman" w:cs="Times New Roman"/>
        </w:rPr>
        <w:t>, but especially more so in the medical and healthcare environment where being complacent, negligent, and out-of-date with work-related advances could make the difference between life or death outcomes in patients, there is a constant need to rapidly train and retrain the workforce in new technologies, products and services found within the workplace setting (p. 305).</w:t>
      </w:r>
    </w:p>
    <w:p w14:paraId="22AC79BC" w14:textId="1A36405F"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This “constant need to rapidly train and retrain” is the cornerstone of the healthcare industry (Harun, 2005, p. 305).  It is an environment where change is constant and may be rapid or deadline-focused.  For example, mad cow disease prompted </w:t>
      </w:r>
      <w:r w:rsidR="00395DC1">
        <w:rPr>
          <w:rFonts w:ascii="Times New Roman" w:hAnsi="Times New Roman" w:cs="Times New Roman"/>
        </w:rPr>
        <w:t>an</w:t>
      </w:r>
      <w:r w:rsidRPr="000865D9">
        <w:rPr>
          <w:rFonts w:ascii="Times New Roman" w:hAnsi="Times New Roman" w:cs="Times New Roman"/>
        </w:rPr>
        <w:t xml:space="preserve"> immediate change </w:t>
      </w:r>
      <w:r w:rsidR="00395DC1">
        <w:rPr>
          <w:rFonts w:ascii="Times New Roman" w:hAnsi="Times New Roman" w:cs="Times New Roman"/>
        </w:rPr>
        <w:t>in</w:t>
      </w:r>
      <w:r w:rsidRPr="000865D9">
        <w:rPr>
          <w:rFonts w:ascii="Times New Roman" w:hAnsi="Times New Roman" w:cs="Times New Roman"/>
        </w:rPr>
        <w:t xml:space="preserve"> World Health Organization (WHO) standards for sterilizing surgical equipment, but the transition to the International Statistical Classification of Diseases and Related Health Problems (ICD)</w:t>
      </w:r>
      <w:r w:rsidR="00040B08" w:rsidRPr="000865D9">
        <w:rPr>
          <w:rFonts w:ascii="Times New Roman" w:hAnsi="Times New Roman" w:cs="Times New Roman"/>
        </w:rPr>
        <w:t xml:space="preserve"> coding system</w:t>
      </w:r>
      <w:r w:rsidRPr="000865D9">
        <w:rPr>
          <w:rFonts w:ascii="Times New Roman" w:hAnsi="Times New Roman" w:cs="Times New Roman"/>
        </w:rPr>
        <w:t xml:space="preserve"> has a deadline that has been pushed back for over </w:t>
      </w:r>
      <w:r w:rsidR="00040B08" w:rsidRPr="000865D9">
        <w:rPr>
          <w:rFonts w:ascii="Times New Roman" w:hAnsi="Times New Roman" w:cs="Times New Roman"/>
        </w:rPr>
        <w:t xml:space="preserve">two years and was recently delayed again (Rubenstein, 2009; </w:t>
      </w:r>
      <w:r w:rsidR="005A4EA0" w:rsidRPr="000865D9">
        <w:rPr>
          <w:rFonts w:ascii="Times New Roman" w:hAnsi="Times New Roman" w:cs="Times New Roman"/>
        </w:rPr>
        <w:t>Bresnick, 2014</w:t>
      </w:r>
      <w:r w:rsidR="00040B08" w:rsidRPr="000865D9">
        <w:rPr>
          <w:rFonts w:ascii="Times New Roman" w:hAnsi="Times New Roman" w:cs="Times New Roman"/>
        </w:rPr>
        <w:t>).  Thus, change in the healthcare</w:t>
      </w:r>
      <w:r w:rsidRPr="000865D9">
        <w:rPr>
          <w:rFonts w:ascii="Times New Roman" w:hAnsi="Times New Roman" w:cs="Times New Roman"/>
        </w:rPr>
        <w:t xml:space="preserve"> environment </w:t>
      </w:r>
      <w:r w:rsidR="00354D80" w:rsidRPr="000865D9">
        <w:rPr>
          <w:rFonts w:ascii="Times New Roman" w:hAnsi="Times New Roman" w:cs="Times New Roman"/>
        </w:rPr>
        <w:t xml:space="preserve">not only </w:t>
      </w:r>
      <w:r w:rsidRPr="000865D9">
        <w:rPr>
          <w:rFonts w:ascii="Times New Roman" w:hAnsi="Times New Roman" w:cs="Times New Roman"/>
        </w:rPr>
        <w:t>requires a workforce that can adapt to change</w:t>
      </w:r>
      <w:r w:rsidR="00354D80" w:rsidRPr="000865D9">
        <w:rPr>
          <w:rFonts w:ascii="Times New Roman" w:hAnsi="Times New Roman" w:cs="Times New Roman"/>
        </w:rPr>
        <w:t xml:space="preserve">, but also necessitates training that can quickly get healthcare professionals up-to-speed and proficient in new </w:t>
      </w:r>
      <w:r w:rsidRPr="000865D9">
        <w:rPr>
          <w:rFonts w:ascii="Times New Roman" w:hAnsi="Times New Roman" w:cs="Times New Roman"/>
        </w:rPr>
        <w:t>processes,</w:t>
      </w:r>
      <w:r w:rsidR="005A4EA0" w:rsidRPr="000865D9">
        <w:rPr>
          <w:rFonts w:ascii="Times New Roman" w:hAnsi="Times New Roman" w:cs="Times New Roman"/>
        </w:rPr>
        <w:t xml:space="preserve"> responsibilities, technologies, </w:t>
      </w:r>
      <w:r w:rsidRPr="000865D9">
        <w:rPr>
          <w:rFonts w:ascii="Times New Roman" w:hAnsi="Times New Roman" w:cs="Times New Roman"/>
        </w:rPr>
        <w:t>roles and tasks.</w:t>
      </w:r>
    </w:p>
    <w:p w14:paraId="1C792065" w14:textId="35C1BCF6" w:rsidR="00C71C81" w:rsidRPr="000865D9" w:rsidRDefault="00C71C81" w:rsidP="006B63FE">
      <w:pPr>
        <w:spacing w:line="480" w:lineRule="auto"/>
        <w:contextualSpacing/>
        <w:rPr>
          <w:rFonts w:ascii="Times New Roman" w:hAnsi="Times New Roman" w:cs="Times New Roman"/>
        </w:rPr>
      </w:pPr>
      <w:r w:rsidRPr="000865D9">
        <w:rPr>
          <w:rFonts w:ascii="Times New Roman" w:hAnsi="Times New Roman" w:cs="Times New Roman"/>
        </w:rPr>
        <w:tab/>
        <w:t xml:space="preserve">To further clarify change, McLagan (2008) provides definitions of different types of changes.  </w:t>
      </w:r>
      <w:r w:rsidR="00395DC1">
        <w:rPr>
          <w:rFonts w:ascii="Times New Roman" w:hAnsi="Times New Roman" w:cs="Times New Roman"/>
        </w:rPr>
        <w:t>T</w:t>
      </w:r>
      <w:r w:rsidRPr="000865D9">
        <w:rPr>
          <w:rFonts w:ascii="Times New Roman" w:hAnsi="Times New Roman" w:cs="Times New Roman"/>
        </w:rPr>
        <w:t xml:space="preserve">ransactional change is </w:t>
      </w:r>
      <w:r w:rsidR="00395DC1">
        <w:rPr>
          <w:rFonts w:ascii="Times New Roman" w:hAnsi="Times New Roman" w:cs="Times New Roman"/>
        </w:rPr>
        <w:t>one type of change and is the type of change that</w:t>
      </w:r>
      <w:r w:rsidRPr="000865D9">
        <w:rPr>
          <w:rFonts w:ascii="Times New Roman" w:hAnsi="Times New Roman" w:cs="Times New Roman"/>
        </w:rPr>
        <w:t xml:space="preserve"> is inevitable and/or simple in </w:t>
      </w:r>
      <w:r w:rsidRPr="000865D9">
        <w:rPr>
          <w:rFonts w:ascii="Times New Roman" w:hAnsi="Times New Roman" w:cs="Times New Roman"/>
        </w:rPr>
        <w:lastRenderedPageBreak/>
        <w:t xml:space="preserve">that the </w:t>
      </w:r>
      <w:r w:rsidR="00395DC1">
        <w:rPr>
          <w:rFonts w:ascii="Times New Roman" w:hAnsi="Times New Roman" w:cs="Times New Roman"/>
        </w:rPr>
        <w:t>change itself</w:t>
      </w:r>
      <w:r w:rsidRPr="000865D9">
        <w:rPr>
          <w:rFonts w:ascii="Times New Roman" w:hAnsi="Times New Roman" w:cs="Times New Roman"/>
        </w:rPr>
        <w:t xml:space="preserve"> does not require a lot of effort.  For example, software upgrades that eliminate bugs without offering significant functionality updates or moving from using one type of laptop to another type of laptop where both have the same operating system could be considered transactional changes.  </w:t>
      </w:r>
    </w:p>
    <w:p w14:paraId="333BECC3" w14:textId="0CEA6652" w:rsidR="00C71C81" w:rsidRPr="000865D9" w:rsidRDefault="00C71C81" w:rsidP="006B63FE">
      <w:pPr>
        <w:spacing w:line="480" w:lineRule="auto"/>
        <w:contextualSpacing/>
        <w:rPr>
          <w:rFonts w:ascii="Times New Roman" w:hAnsi="Times New Roman" w:cs="Times New Roman"/>
        </w:rPr>
      </w:pPr>
      <w:r w:rsidRPr="000865D9">
        <w:rPr>
          <w:rFonts w:ascii="Times New Roman" w:hAnsi="Times New Roman" w:cs="Times New Roman"/>
        </w:rPr>
        <w:tab/>
      </w:r>
      <w:r w:rsidR="00296710" w:rsidRPr="000865D9">
        <w:rPr>
          <w:rFonts w:ascii="Times New Roman" w:hAnsi="Times New Roman" w:cs="Times New Roman"/>
        </w:rPr>
        <w:t xml:space="preserve">“Transitional changes involve multiple shifts and role changes where others have paved the way to success” (McLagan, 2008, p. 635).  </w:t>
      </w:r>
      <w:r w:rsidR="00395DC1">
        <w:rPr>
          <w:rFonts w:ascii="Times New Roman" w:hAnsi="Times New Roman" w:cs="Times New Roman"/>
        </w:rPr>
        <w:t xml:space="preserve">For example, </w:t>
      </w:r>
      <w:r w:rsidR="00395DC1" w:rsidRPr="000865D9">
        <w:rPr>
          <w:rFonts w:ascii="Times New Roman" w:hAnsi="Times New Roman" w:cs="Times New Roman"/>
        </w:rPr>
        <w:t>moving from a Windows machine to an Apple product might be considere</w:t>
      </w:r>
      <w:r w:rsidR="00395DC1">
        <w:rPr>
          <w:rFonts w:ascii="Times New Roman" w:hAnsi="Times New Roman" w:cs="Times New Roman"/>
        </w:rPr>
        <w:t xml:space="preserve">d more of a transitional change because how the employee interfaces with the computer will be different, but companies have made this type of change before and others can learn from those experiences. </w:t>
      </w:r>
      <w:r w:rsidR="00395DC1" w:rsidRPr="000865D9">
        <w:rPr>
          <w:rFonts w:ascii="Times New Roman" w:hAnsi="Times New Roman" w:cs="Times New Roman"/>
        </w:rPr>
        <w:t xml:space="preserve"> </w:t>
      </w:r>
      <w:r w:rsidR="00296710" w:rsidRPr="000865D9">
        <w:rPr>
          <w:rFonts w:ascii="Times New Roman" w:hAnsi="Times New Roman" w:cs="Times New Roman"/>
        </w:rPr>
        <w:t xml:space="preserve">Transformational </w:t>
      </w:r>
      <w:r w:rsidR="00395DC1">
        <w:rPr>
          <w:rFonts w:ascii="Times New Roman" w:hAnsi="Times New Roman" w:cs="Times New Roman"/>
        </w:rPr>
        <w:t>change, on the other hand, can be complex and is the type of change w</w:t>
      </w:r>
      <w:r w:rsidR="00296710" w:rsidRPr="000865D9">
        <w:rPr>
          <w:rFonts w:ascii="Times New Roman" w:hAnsi="Times New Roman" w:cs="Times New Roman"/>
        </w:rPr>
        <w:t xml:space="preserve">here there are no blueprints, frameworks or guidelines on how to proceed (McLagan, 2008).   </w:t>
      </w:r>
      <w:r w:rsidR="00242C39">
        <w:rPr>
          <w:rFonts w:ascii="Times New Roman" w:hAnsi="Times New Roman" w:cs="Times New Roman"/>
        </w:rPr>
        <w:t>I</w:t>
      </w:r>
      <w:r w:rsidR="00296710" w:rsidRPr="000865D9">
        <w:rPr>
          <w:rFonts w:ascii="Times New Roman" w:hAnsi="Times New Roman" w:cs="Times New Roman"/>
        </w:rPr>
        <w:t>mplementing e-training</w:t>
      </w:r>
      <w:r w:rsidR="00242C39">
        <w:rPr>
          <w:rFonts w:ascii="Times New Roman" w:hAnsi="Times New Roman" w:cs="Times New Roman"/>
        </w:rPr>
        <w:t>, therefore,</w:t>
      </w:r>
      <w:r w:rsidR="00296710" w:rsidRPr="000865D9">
        <w:rPr>
          <w:rFonts w:ascii="Times New Roman" w:hAnsi="Times New Roman" w:cs="Times New Roman"/>
        </w:rPr>
        <w:t xml:space="preserve"> can have a different impact on different environments and will need different change management approaches</w:t>
      </w:r>
      <w:r w:rsidR="00242C39">
        <w:rPr>
          <w:rFonts w:ascii="Times New Roman" w:hAnsi="Times New Roman" w:cs="Times New Roman"/>
        </w:rPr>
        <w:t xml:space="preserve"> depending on the type of e-training that is being introduced and the circumstances surrounding the business requirements</w:t>
      </w:r>
      <w:r w:rsidR="00296710" w:rsidRPr="000865D9">
        <w:rPr>
          <w:rFonts w:ascii="Times New Roman" w:hAnsi="Times New Roman" w:cs="Times New Roman"/>
        </w:rPr>
        <w:t>.  A few examples are described in the table below:</w:t>
      </w:r>
    </w:p>
    <w:p w14:paraId="4C8AAA8E" w14:textId="77777777" w:rsidR="00BF0B3C" w:rsidRPr="000865D9" w:rsidRDefault="00BF0B3C">
      <w:pPr>
        <w:rPr>
          <w:rFonts w:ascii="Times New Roman" w:hAnsi="Times New Roman" w:cs="Times New Roman"/>
        </w:rPr>
      </w:pPr>
      <w:r w:rsidRPr="000865D9">
        <w:rPr>
          <w:rFonts w:ascii="Times New Roman" w:hAnsi="Times New Roman" w:cs="Times New Roman"/>
        </w:rPr>
        <w:br w:type="page"/>
      </w:r>
    </w:p>
    <w:p w14:paraId="4DC6F7FD" w14:textId="6AA4BA44"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lastRenderedPageBreak/>
        <w:t>Table 2</w:t>
      </w:r>
    </w:p>
    <w:p w14:paraId="652484D1" w14:textId="7409A2CB" w:rsidR="006B63FE" w:rsidRPr="000865D9" w:rsidRDefault="00296710" w:rsidP="006B63FE">
      <w:pPr>
        <w:spacing w:line="480" w:lineRule="auto"/>
        <w:contextualSpacing/>
        <w:rPr>
          <w:rFonts w:ascii="Times New Roman" w:hAnsi="Times New Roman" w:cs="Times New Roman"/>
          <w:i/>
        </w:rPr>
      </w:pPr>
      <w:r w:rsidRPr="000865D9">
        <w:rPr>
          <w:rFonts w:ascii="Times New Roman" w:hAnsi="Times New Roman" w:cs="Times New Roman"/>
          <w:i/>
        </w:rPr>
        <w:t>Examples of Different Types o</w:t>
      </w:r>
      <w:r w:rsidR="006463F9" w:rsidRPr="000865D9">
        <w:rPr>
          <w:rFonts w:ascii="Times New Roman" w:hAnsi="Times New Roman" w:cs="Times New Roman"/>
          <w:i/>
        </w:rPr>
        <w:t xml:space="preserve">f Change with </w:t>
      </w:r>
      <w:r w:rsidRPr="000865D9">
        <w:rPr>
          <w:rFonts w:ascii="Times New Roman" w:hAnsi="Times New Roman" w:cs="Times New Roman"/>
          <w:i/>
        </w:rPr>
        <w:t xml:space="preserve">Healthcare </w:t>
      </w:r>
      <w:r w:rsidR="005969F8" w:rsidRPr="000865D9">
        <w:rPr>
          <w:rFonts w:ascii="Times New Roman" w:hAnsi="Times New Roman" w:cs="Times New Roman"/>
          <w:i/>
        </w:rPr>
        <w:t>Illustrations</w:t>
      </w:r>
    </w:p>
    <w:tbl>
      <w:tblPr>
        <w:tblStyle w:val="TableGrid"/>
        <w:tblW w:w="9595" w:type="dxa"/>
        <w:tblLayout w:type="fixed"/>
        <w:tblLook w:val="04A0" w:firstRow="1" w:lastRow="0" w:firstColumn="1" w:lastColumn="0" w:noHBand="0" w:noVBand="1"/>
      </w:tblPr>
      <w:tblGrid>
        <w:gridCol w:w="1548"/>
        <w:gridCol w:w="1350"/>
        <w:gridCol w:w="2790"/>
        <w:gridCol w:w="990"/>
        <w:gridCol w:w="2917"/>
      </w:tblGrid>
      <w:tr w:rsidR="000865D9" w:rsidRPr="000865D9" w14:paraId="0A84A20D" w14:textId="77777777" w:rsidTr="00BF0B3C">
        <w:tc>
          <w:tcPr>
            <w:tcW w:w="1548" w:type="dxa"/>
          </w:tcPr>
          <w:p w14:paraId="10637C14" w14:textId="1D498DC3" w:rsidR="005969F8" w:rsidRPr="000865D9" w:rsidRDefault="005969F8" w:rsidP="00EA4726">
            <w:pPr>
              <w:contextualSpacing/>
              <w:jc w:val="center"/>
              <w:rPr>
                <w:rFonts w:ascii="Times New Roman" w:hAnsi="Times New Roman" w:cs="Times New Roman"/>
                <w:b/>
                <w:sz w:val="18"/>
              </w:rPr>
            </w:pPr>
            <w:r w:rsidRPr="000865D9">
              <w:rPr>
                <w:rFonts w:ascii="Times New Roman" w:hAnsi="Times New Roman" w:cs="Times New Roman"/>
                <w:b/>
                <w:sz w:val="18"/>
              </w:rPr>
              <w:t>Type of Change</w:t>
            </w:r>
          </w:p>
        </w:tc>
        <w:tc>
          <w:tcPr>
            <w:tcW w:w="1350" w:type="dxa"/>
          </w:tcPr>
          <w:p w14:paraId="539BB79F" w14:textId="171ACBF6" w:rsidR="005969F8" w:rsidRPr="000865D9" w:rsidRDefault="00242C39" w:rsidP="00EA4726">
            <w:pPr>
              <w:contextualSpacing/>
              <w:jc w:val="center"/>
              <w:rPr>
                <w:rFonts w:ascii="Times New Roman" w:hAnsi="Times New Roman" w:cs="Times New Roman"/>
                <w:b/>
                <w:sz w:val="18"/>
              </w:rPr>
            </w:pPr>
            <w:r>
              <w:rPr>
                <w:rFonts w:ascii="Times New Roman" w:hAnsi="Times New Roman" w:cs="Times New Roman"/>
                <w:b/>
                <w:sz w:val="18"/>
              </w:rPr>
              <w:t>Scenario</w:t>
            </w:r>
          </w:p>
        </w:tc>
        <w:tc>
          <w:tcPr>
            <w:tcW w:w="2790" w:type="dxa"/>
          </w:tcPr>
          <w:p w14:paraId="22831946" w14:textId="20FD0AB6" w:rsidR="005969F8" w:rsidRPr="000865D9" w:rsidRDefault="00242C39" w:rsidP="00EA4726">
            <w:pPr>
              <w:contextualSpacing/>
              <w:jc w:val="center"/>
              <w:rPr>
                <w:rFonts w:ascii="Times New Roman" w:hAnsi="Times New Roman" w:cs="Times New Roman"/>
                <w:b/>
                <w:sz w:val="18"/>
              </w:rPr>
            </w:pPr>
            <w:r>
              <w:rPr>
                <w:rFonts w:ascii="Times New Roman" w:hAnsi="Times New Roman" w:cs="Times New Roman"/>
                <w:b/>
                <w:sz w:val="18"/>
              </w:rPr>
              <w:t xml:space="preserve">Scenario </w:t>
            </w:r>
            <w:r w:rsidR="005969F8" w:rsidRPr="000865D9">
              <w:rPr>
                <w:rFonts w:ascii="Times New Roman" w:hAnsi="Times New Roman" w:cs="Times New Roman"/>
                <w:b/>
                <w:sz w:val="18"/>
              </w:rPr>
              <w:t>Description</w:t>
            </w:r>
          </w:p>
        </w:tc>
        <w:tc>
          <w:tcPr>
            <w:tcW w:w="990" w:type="dxa"/>
          </w:tcPr>
          <w:p w14:paraId="17E03CFC" w14:textId="2B72CE1F" w:rsidR="005969F8" w:rsidRPr="000865D9" w:rsidRDefault="005969F8" w:rsidP="00BF0B3C">
            <w:pPr>
              <w:contextualSpacing/>
              <w:jc w:val="center"/>
              <w:rPr>
                <w:rFonts w:ascii="Times New Roman" w:hAnsi="Times New Roman" w:cs="Times New Roman"/>
                <w:b/>
                <w:sz w:val="18"/>
              </w:rPr>
            </w:pPr>
            <w:r w:rsidRPr="000865D9">
              <w:rPr>
                <w:rFonts w:ascii="Times New Roman" w:hAnsi="Times New Roman" w:cs="Times New Roman"/>
                <w:b/>
                <w:sz w:val="18"/>
              </w:rPr>
              <w:t>Potential</w:t>
            </w:r>
            <w:r w:rsidRPr="000865D9">
              <w:rPr>
                <w:rFonts w:ascii="Times New Roman" w:hAnsi="Times New Roman" w:cs="Times New Roman"/>
                <w:b/>
                <w:sz w:val="18"/>
              </w:rPr>
              <w:br/>
              <w:t>Impact</w:t>
            </w:r>
          </w:p>
        </w:tc>
        <w:tc>
          <w:tcPr>
            <w:tcW w:w="2917" w:type="dxa"/>
          </w:tcPr>
          <w:p w14:paraId="10904A72" w14:textId="6E5A4A62" w:rsidR="005969F8" w:rsidRPr="000865D9" w:rsidRDefault="005969F8" w:rsidP="00EA4726">
            <w:pPr>
              <w:contextualSpacing/>
              <w:jc w:val="center"/>
              <w:rPr>
                <w:rFonts w:ascii="Times New Roman" w:hAnsi="Times New Roman" w:cs="Times New Roman"/>
                <w:b/>
                <w:sz w:val="18"/>
              </w:rPr>
            </w:pPr>
            <w:r w:rsidRPr="000865D9">
              <w:rPr>
                <w:rFonts w:ascii="Times New Roman" w:hAnsi="Times New Roman" w:cs="Times New Roman"/>
                <w:b/>
                <w:sz w:val="18"/>
              </w:rPr>
              <w:t xml:space="preserve">Possible </w:t>
            </w:r>
            <w:r w:rsidRPr="000865D9">
              <w:rPr>
                <w:rFonts w:ascii="Times New Roman" w:hAnsi="Times New Roman" w:cs="Times New Roman"/>
                <w:b/>
                <w:sz w:val="18"/>
              </w:rPr>
              <w:br/>
              <w:t>Responses</w:t>
            </w:r>
          </w:p>
        </w:tc>
      </w:tr>
      <w:tr w:rsidR="000865D9" w:rsidRPr="000865D9" w14:paraId="099CEAC0" w14:textId="77777777" w:rsidTr="00BF0B3C">
        <w:tc>
          <w:tcPr>
            <w:tcW w:w="1548" w:type="dxa"/>
          </w:tcPr>
          <w:p w14:paraId="55D8E5E8" w14:textId="7E2F1932" w:rsidR="005969F8" w:rsidRPr="000865D9" w:rsidRDefault="006463F9" w:rsidP="00EA4726">
            <w:pPr>
              <w:contextualSpacing/>
              <w:rPr>
                <w:rFonts w:ascii="Times New Roman" w:hAnsi="Times New Roman" w:cs="Times New Roman"/>
                <w:sz w:val="18"/>
              </w:rPr>
            </w:pPr>
            <w:r w:rsidRPr="000865D9">
              <w:rPr>
                <w:rFonts w:ascii="Times New Roman" w:hAnsi="Times New Roman" w:cs="Times New Roman"/>
                <w:sz w:val="18"/>
              </w:rPr>
              <w:t>Transitional</w:t>
            </w:r>
          </w:p>
        </w:tc>
        <w:tc>
          <w:tcPr>
            <w:tcW w:w="1350" w:type="dxa"/>
          </w:tcPr>
          <w:p w14:paraId="7CF8C7A0" w14:textId="768D512B" w:rsidR="005969F8" w:rsidRPr="000865D9" w:rsidRDefault="005969F8" w:rsidP="00EA4726">
            <w:pPr>
              <w:contextualSpacing/>
              <w:rPr>
                <w:rFonts w:ascii="Times New Roman" w:hAnsi="Times New Roman" w:cs="Times New Roman"/>
                <w:sz w:val="18"/>
              </w:rPr>
            </w:pPr>
            <w:r w:rsidRPr="000865D9">
              <w:rPr>
                <w:rFonts w:ascii="Times New Roman" w:hAnsi="Times New Roman" w:cs="Times New Roman"/>
                <w:sz w:val="18"/>
              </w:rPr>
              <w:t>New policy on hand washing before surgery.</w:t>
            </w:r>
          </w:p>
        </w:tc>
        <w:tc>
          <w:tcPr>
            <w:tcW w:w="2790" w:type="dxa"/>
          </w:tcPr>
          <w:p w14:paraId="70F6BAB9" w14:textId="76D99B62" w:rsidR="005969F8" w:rsidRPr="000865D9" w:rsidRDefault="005969F8" w:rsidP="00EA4726">
            <w:pPr>
              <w:contextualSpacing/>
              <w:rPr>
                <w:rFonts w:ascii="Times New Roman" w:hAnsi="Times New Roman" w:cs="Times New Roman"/>
                <w:sz w:val="18"/>
              </w:rPr>
            </w:pPr>
            <w:r w:rsidRPr="000865D9">
              <w:rPr>
                <w:rFonts w:ascii="Times New Roman" w:hAnsi="Times New Roman" w:cs="Times New Roman"/>
                <w:sz w:val="18"/>
              </w:rPr>
              <w:t>Roles and tasks are not changing.  Hand washing before surgery is currently a requirement, however the type of soap used has changed and the length of time for washing has been extended.</w:t>
            </w:r>
          </w:p>
        </w:tc>
        <w:tc>
          <w:tcPr>
            <w:tcW w:w="990" w:type="dxa"/>
          </w:tcPr>
          <w:p w14:paraId="6F0F36DD" w14:textId="3814092E" w:rsidR="005969F8" w:rsidRPr="000865D9" w:rsidRDefault="000505CA" w:rsidP="00BF0B3C">
            <w:pPr>
              <w:contextualSpacing/>
              <w:jc w:val="center"/>
              <w:rPr>
                <w:rFonts w:ascii="Times New Roman" w:hAnsi="Times New Roman" w:cs="Times New Roman"/>
                <w:sz w:val="18"/>
              </w:rPr>
            </w:pPr>
            <w:r w:rsidRPr="000865D9">
              <w:rPr>
                <w:rFonts w:ascii="Times New Roman" w:hAnsi="Times New Roman" w:cs="Times New Roman"/>
                <w:sz w:val="18"/>
              </w:rPr>
              <w:t>Minimal</w:t>
            </w:r>
          </w:p>
        </w:tc>
        <w:tc>
          <w:tcPr>
            <w:tcW w:w="2917" w:type="dxa"/>
          </w:tcPr>
          <w:p w14:paraId="18052546" w14:textId="77777777" w:rsidR="005969F8" w:rsidRPr="000865D9" w:rsidRDefault="000505CA" w:rsidP="00EA4726">
            <w:pPr>
              <w:pStyle w:val="ListParagraph"/>
              <w:numPr>
                <w:ilvl w:val="0"/>
                <w:numId w:val="22"/>
              </w:numPr>
              <w:rPr>
                <w:rFonts w:ascii="Times New Roman" w:hAnsi="Times New Roman" w:cs="Times New Roman"/>
                <w:sz w:val="18"/>
              </w:rPr>
            </w:pPr>
            <w:r w:rsidRPr="000865D9">
              <w:rPr>
                <w:rFonts w:ascii="Times New Roman" w:hAnsi="Times New Roman" w:cs="Times New Roman"/>
                <w:sz w:val="18"/>
              </w:rPr>
              <w:t xml:space="preserve">Required compliance training </w:t>
            </w:r>
          </w:p>
          <w:p w14:paraId="291F5B8C" w14:textId="77777777" w:rsidR="000505CA" w:rsidRPr="000865D9" w:rsidRDefault="000505CA" w:rsidP="00EA4726">
            <w:pPr>
              <w:pStyle w:val="ListParagraph"/>
              <w:numPr>
                <w:ilvl w:val="0"/>
                <w:numId w:val="22"/>
              </w:numPr>
              <w:rPr>
                <w:rFonts w:ascii="Times New Roman" w:hAnsi="Times New Roman" w:cs="Times New Roman"/>
                <w:sz w:val="18"/>
              </w:rPr>
            </w:pPr>
            <w:r w:rsidRPr="000865D9">
              <w:rPr>
                <w:rFonts w:ascii="Times New Roman" w:hAnsi="Times New Roman" w:cs="Times New Roman"/>
                <w:sz w:val="18"/>
              </w:rPr>
              <w:t>Posting Job Aids where hand washing occurs</w:t>
            </w:r>
          </w:p>
          <w:p w14:paraId="4E1959D5" w14:textId="77777777" w:rsidR="000505CA" w:rsidRPr="000865D9" w:rsidRDefault="000505CA" w:rsidP="00EA4726">
            <w:pPr>
              <w:pStyle w:val="ListParagraph"/>
              <w:numPr>
                <w:ilvl w:val="0"/>
                <w:numId w:val="22"/>
              </w:numPr>
              <w:rPr>
                <w:rFonts w:ascii="Times New Roman" w:hAnsi="Times New Roman" w:cs="Times New Roman"/>
                <w:sz w:val="18"/>
              </w:rPr>
            </w:pPr>
            <w:r w:rsidRPr="000865D9">
              <w:rPr>
                <w:rFonts w:ascii="Times New Roman" w:hAnsi="Times New Roman" w:cs="Times New Roman"/>
                <w:sz w:val="18"/>
              </w:rPr>
              <w:t>Global email communication to alert all staff to the change</w:t>
            </w:r>
          </w:p>
          <w:p w14:paraId="17641CB0" w14:textId="77777777" w:rsidR="000505CA" w:rsidRDefault="000505CA" w:rsidP="00EA4726">
            <w:pPr>
              <w:pStyle w:val="ListParagraph"/>
              <w:numPr>
                <w:ilvl w:val="0"/>
                <w:numId w:val="22"/>
              </w:numPr>
              <w:rPr>
                <w:rFonts w:ascii="Times New Roman" w:hAnsi="Times New Roman" w:cs="Times New Roman"/>
                <w:sz w:val="18"/>
              </w:rPr>
            </w:pPr>
            <w:r w:rsidRPr="000865D9">
              <w:rPr>
                <w:rFonts w:ascii="Times New Roman" w:hAnsi="Times New Roman" w:cs="Times New Roman"/>
                <w:sz w:val="18"/>
              </w:rPr>
              <w:t>Verbal communication from department heads</w:t>
            </w:r>
          </w:p>
          <w:p w14:paraId="35B8B24C" w14:textId="76AD534E" w:rsidR="00242C39" w:rsidRPr="000865D9" w:rsidRDefault="00242C39" w:rsidP="00EA4726">
            <w:pPr>
              <w:pStyle w:val="ListParagraph"/>
              <w:numPr>
                <w:ilvl w:val="0"/>
                <w:numId w:val="22"/>
              </w:numPr>
              <w:rPr>
                <w:rFonts w:ascii="Times New Roman" w:hAnsi="Times New Roman" w:cs="Times New Roman"/>
                <w:sz w:val="18"/>
              </w:rPr>
            </w:pPr>
            <w:r>
              <w:rPr>
                <w:rFonts w:ascii="Times New Roman" w:hAnsi="Times New Roman" w:cs="Times New Roman"/>
                <w:sz w:val="18"/>
              </w:rPr>
              <w:t>Short e-training course on why the change and how the change benefits the employee.</w:t>
            </w:r>
          </w:p>
        </w:tc>
      </w:tr>
      <w:tr w:rsidR="000865D9" w:rsidRPr="000865D9" w14:paraId="26FD3E55" w14:textId="77777777" w:rsidTr="00BF0B3C">
        <w:tc>
          <w:tcPr>
            <w:tcW w:w="1548" w:type="dxa"/>
          </w:tcPr>
          <w:p w14:paraId="1EB2C866" w14:textId="3D981AE5" w:rsidR="006463F9" w:rsidRPr="000865D9" w:rsidRDefault="006463F9" w:rsidP="005969F8">
            <w:pPr>
              <w:spacing w:after="200" w:line="276" w:lineRule="auto"/>
              <w:contextualSpacing/>
              <w:rPr>
                <w:rFonts w:ascii="Times New Roman" w:hAnsi="Times New Roman" w:cs="Times New Roman"/>
                <w:sz w:val="18"/>
              </w:rPr>
            </w:pPr>
            <w:r w:rsidRPr="000865D9">
              <w:rPr>
                <w:rFonts w:ascii="Times New Roman" w:hAnsi="Times New Roman" w:cs="Times New Roman"/>
                <w:sz w:val="18"/>
              </w:rPr>
              <w:t>Transactional</w:t>
            </w:r>
          </w:p>
        </w:tc>
        <w:tc>
          <w:tcPr>
            <w:tcW w:w="1350" w:type="dxa"/>
          </w:tcPr>
          <w:p w14:paraId="4BBEB145" w14:textId="1CF85E7F" w:rsidR="006463F9" w:rsidRPr="000865D9" w:rsidRDefault="007D0F83" w:rsidP="005969F8">
            <w:pPr>
              <w:spacing w:after="200" w:line="276" w:lineRule="auto"/>
              <w:contextualSpacing/>
              <w:rPr>
                <w:rFonts w:ascii="Times New Roman" w:hAnsi="Times New Roman" w:cs="Times New Roman"/>
                <w:sz w:val="18"/>
              </w:rPr>
            </w:pPr>
            <w:r w:rsidRPr="000865D9">
              <w:rPr>
                <w:rFonts w:ascii="Times New Roman" w:hAnsi="Times New Roman" w:cs="Times New Roman"/>
                <w:sz w:val="18"/>
              </w:rPr>
              <w:t>Transcription software update with new functionality that replaces the old.</w:t>
            </w:r>
            <w:r w:rsidR="00242C39">
              <w:rPr>
                <w:rFonts w:ascii="Times New Roman" w:hAnsi="Times New Roman" w:cs="Times New Roman"/>
                <w:sz w:val="18"/>
              </w:rPr>
              <w:t xml:space="preserve">  The role of the transcriptionist changes to that of medical editor.</w:t>
            </w:r>
          </w:p>
        </w:tc>
        <w:tc>
          <w:tcPr>
            <w:tcW w:w="2790" w:type="dxa"/>
          </w:tcPr>
          <w:p w14:paraId="6DA37117" w14:textId="10497396" w:rsidR="006463F9" w:rsidRPr="000865D9" w:rsidRDefault="007D0F83" w:rsidP="000505CA">
            <w:pPr>
              <w:spacing w:after="200" w:line="276" w:lineRule="auto"/>
              <w:contextualSpacing/>
              <w:rPr>
                <w:rFonts w:ascii="Times New Roman" w:hAnsi="Times New Roman" w:cs="Times New Roman"/>
                <w:sz w:val="18"/>
              </w:rPr>
            </w:pPr>
            <w:r w:rsidRPr="000865D9">
              <w:rPr>
                <w:rFonts w:ascii="Times New Roman" w:hAnsi="Times New Roman" w:cs="Times New Roman"/>
                <w:sz w:val="18"/>
              </w:rPr>
              <w:t xml:space="preserve">A new transcription system will be implemented that removes the need for transcriptionists. Anyone who currently listens to physician dictations will no longer need to type every </w:t>
            </w:r>
            <w:r w:rsidR="00926C09" w:rsidRPr="000865D9">
              <w:rPr>
                <w:rFonts w:ascii="Times New Roman" w:hAnsi="Times New Roman" w:cs="Times New Roman"/>
                <w:sz w:val="18"/>
              </w:rPr>
              <w:t>word;</w:t>
            </w:r>
            <w:r w:rsidRPr="000865D9">
              <w:rPr>
                <w:rFonts w:ascii="Times New Roman" w:hAnsi="Times New Roman" w:cs="Times New Roman"/>
                <w:sz w:val="18"/>
              </w:rPr>
              <w:t xml:space="preserve"> they will instead become medical editors with new job responsibilities and different metrics for compensation.</w:t>
            </w:r>
            <w:r w:rsidR="000505CA" w:rsidRPr="000865D9">
              <w:rPr>
                <w:rFonts w:ascii="Times New Roman" w:hAnsi="Times New Roman" w:cs="Times New Roman"/>
                <w:sz w:val="18"/>
              </w:rPr>
              <w:t xml:space="preserve">  This is not new and other hospitals have had successful transitions when transcriptionists have had to become medical editors.</w:t>
            </w:r>
          </w:p>
        </w:tc>
        <w:tc>
          <w:tcPr>
            <w:tcW w:w="990" w:type="dxa"/>
          </w:tcPr>
          <w:p w14:paraId="32367512" w14:textId="252229EB" w:rsidR="006463F9" w:rsidRPr="000865D9" w:rsidRDefault="000505CA" w:rsidP="00BF0B3C">
            <w:pPr>
              <w:spacing w:after="200" w:line="276" w:lineRule="auto"/>
              <w:contextualSpacing/>
              <w:jc w:val="center"/>
              <w:rPr>
                <w:rFonts w:ascii="Times New Roman" w:hAnsi="Times New Roman" w:cs="Times New Roman"/>
                <w:sz w:val="18"/>
              </w:rPr>
            </w:pPr>
            <w:r w:rsidRPr="000865D9">
              <w:rPr>
                <w:rFonts w:ascii="Times New Roman" w:hAnsi="Times New Roman" w:cs="Times New Roman"/>
                <w:sz w:val="18"/>
              </w:rPr>
              <w:t>Moderate to High</w:t>
            </w:r>
          </w:p>
        </w:tc>
        <w:tc>
          <w:tcPr>
            <w:tcW w:w="2917" w:type="dxa"/>
          </w:tcPr>
          <w:p w14:paraId="45E5A435" w14:textId="77777777" w:rsidR="006463F9" w:rsidRPr="000865D9" w:rsidRDefault="000505CA" w:rsidP="00EA4726">
            <w:pPr>
              <w:pStyle w:val="ListParagraph"/>
              <w:numPr>
                <w:ilvl w:val="0"/>
                <w:numId w:val="23"/>
              </w:numPr>
              <w:rPr>
                <w:rFonts w:ascii="Times New Roman" w:hAnsi="Times New Roman" w:cs="Times New Roman"/>
                <w:sz w:val="18"/>
              </w:rPr>
            </w:pPr>
            <w:r w:rsidRPr="000865D9">
              <w:rPr>
                <w:rFonts w:ascii="Times New Roman" w:hAnsi="Times New Roman" w:cs="Times New Roman"/>
                <w:sz w:val="18"/>
              </w:rPr>
              <w:t>Global email communication to alert all staff to the change</w:t>
            </w:r>
          </w:p>
          <w:p w14:paraId="4E084587" w14:textId="77777777" w:rsidR="000505CA" w:rsidRPr="000865D9" w:rsidRDefault="000505CA" w:rsidP="00EA4726">
            <w:pPr>
              <w:pStyle w:val="ListParagraph"/>
              <w:numPr>
                <w:ilvl w:val="0"/>
                <w:numId w:val="23"/>
              </w:numPr>
              <w:rPr>
                <w:rFonts w:ascii="Times New Roman" w:hAnsi="Times New Roman" w:cs="Times New Roman"/>
                <w:sz w:val="18"/>
              </w:rPr>
            </w:pPr>
            <w:r w:rsidRPr="000865D9">
              <w:rPr>
                <w:rFonts w:ascii="Times New Roman" w:hAnsi="Times New Roman" w:cs="Times New Roman"/>
                <w:sz w:val="18"/>
              </w:rPr>
              <w:t>Department specific email to explain how the changes will impact the Transcription department</w:t>
            </w:r>
          </w:p>
          <w:p w14:paraId="19F53F24" w14:textId="77777777" w:rsidR="000505CA" w:rsidRPr="000865D9" w:rsidRDefault="000505CA" w:rsidP="00EA4726">
            <w:pPr>
              <w:pStyle w:val="ListParagraph"/>
              <w:numPr>
                <w:ilvl w:val="0"/>
                <w:numId w:val="23"/>
              </w:numPr>
              <w:rPr>
                <w:rFonts w:ascii="Times New Roman" w:hAnsi="Times New Roman" w:cs="Times New Roman"/>
                <w:sz w:val="18"/>
              </w:rPr>
            </w:pPr>
            <w:r w:rsidRPr="000865D9">
              <w:rPr>
                <w:rFonts w:ascii="Times New Roman" w:hAnsi="Times New Roman" w:cs="Times New Roman"/>
                <w:sz w:val="18"/>
              </w:rPr>
              <w:t>Verbal communication from department heads</w:t>
            </w:r>
          </w:p>
          <w:p w14:paraId="14223392" w14:textId="6AA40C65" w:rsidR="000505CA" w:rsidRPr="000865D9" w:rsidRDefault="00242C39" w:rsidP="00EA4726">
            <w:pPr>
              <w:pStyle w:val="ListParagraph"/>
              <w:numPr>
                <w:ilvl w:val="0"/>
                <w:numId w:val="23"/>
              </w:numPr>
              <w:rPr>
                <w:rFonts w:ascii="Times New Roman" w:hAnsi="Times New Roman" w:cs="Times New Roman"/>
                <w:sz w:val="18"/>
              </w:rPr>
            </w:pPr>
            <w:r>
              <w:rPr>
                <w:rFonts w:ascii="Times New Roman" w:hAnsi="Times New Roman" w:cs="Times New Roman"/>
                <w:sz w:val="18"/>
              </w:rPr>
              <w:t>E-t</w:t>
            </w:r>
            <w:r w:rsidR="000505CA" w:rsidRPr="000865D9">
              <w:rPr>
                <w:rFonts w:ascii="Times New Roman" w:hAnsi="Times New Roman" w:cs="Times New Roman"/>
                <w:sz w:val="18"/>
              </w:rPr>
              <w:t>raining on how to use the new software</w:t>
            </w:r>
          </w:p>
          <w:p w14:paraId="3309F58F" w14:textId="68D89A01" w:rsidR="000505CA" w:rsidRPr="000865D9" w:rsidRDefault="00242C39" w:rsidP="00EA4726">
            <w:pPr>
              <w:pStyle w:val="ListParagraph"/>
              <w:numPr>
                <w:ilvl w:val="0"/>
                <w:numId w:val="23"/>
              </w:numPr>
              <w:rPr>
                <w:rFonts w:ascii="Times New Roman" w:hAnsi="Times New Roman" w:cs="Times New Roman"/>
                <w:sz w:val="18"/>
              </w:rPr>
            </w:pPr>
            <w:r>
              <w:rPr>
                <w:rFonts w:ascii="Times New Roman" w:hAnsi="Times New Roman" w:cs="Times New Roman"/>
                <w:sz w:val="18"/>
              </w:rPr>
              <w:t>E-</w:t>
            </w:r>
            <w:r w:rsidR="000505CA" w:rsidRPr="000865D9">
              <w:rPr>
                <w:rFonts w:ascii="Times New Roman" w:hAnsi="Times New Roman" w:cs="Times New Roman"/>
                <w:sz w:val="18"/>
              </w:rPr>
              <w:t>raining on how work will be measured</w:t>
            </w:r>
          </w:p>
          <w:p w14:paraId="435450A5" w14:textId="77777777" w:rsidR="000505CA" w:rsidRPr="000865D9" w:rsidRDefault="000505CA" w:rsidP="00EA4726">
            <w:pPr>
              <w:pStyle w:val="ListParagraph"/>
              <w:numPr>
                <w:ilvl w:val="0"/>
                <w:numId w:val="23"/>
              </w:numPr>
              <w:rPr>
                <w:rFonts w:ascii="Times New Roman" w:hAnsi="Times New Roman" w:cs="Times New Roman"/>
                <w:sz w:val="18"/>
              </w:rPr>
            </w:pPr>
            <w:r w:rsidRPr="000865D9">
              <w:rPr>
                <w:rFonts w:ascii="Times New Roman" w:hAnsi="Times New Roman" w:cs="Times New Roman"/>
                <w:sz w:val="18"/>
              </w:rPr>
              <w:t>Job Aids for the most frequently used functionality</w:t>
            </w:r>
          </w:p>
          <w:p w14:paraId="6E35F4CD" w14:textId="03369107" w:rsidR="000505CA" w:rsidRPr="000865D9" w:rsidRDefault="000505CA" w:rsidP="00EA4726">
            <w:pPr>
              <w:pStyle w:val="ListParagraph"/>
              <w:numPr>
                <w:ilvl w:val="0"/>
                <w:numId w:val="23"/>
              </w:numPr>
              <w:rPr>
                <w:rFonts w:ascii="Times New Roman" w:hAnsi="Times New Roman" w:cs="Times New Roman"/>
                <w:sz w:val="18"/>
              </w:rPr>
            </w:pPr>
            <w:r w:rsidRPr="000865D9">
              <w:rPr>
                <w:rFonts w:ascii="Times New Roman" w:hAnsi="Times New Roman" w:cs="Times New Roman"/>
                <w:sz w:val="18"/>
              </w:rPr>
              <w:t xml:space="preserve">Scenario-based </w:t>
            </w:r>
            <w:r w:rsidR="00242C39">
              <w:rPr>
                <w:rFonts w:ascii="Times New Roman" w:hAnsi="Times New Roman" w:cs="Times New Roman"/>
                <w:sz w:val="18"/>
              </w:rPr>
              <w:t>e-</w:t>
            </w:r>
            <w:r w:rsidRPr="000865D9">
              <w:rPr>
                <w:rFonts w:ascii="Times New Roman" w:hAnsi="Times New Roman" w:cs="Times New Roman"/>
                <w:sz w:val="18"/>
              </w:rPr>
              <w:t>training that makes us</w:t>
            </w:r>
            <w:r w:rsidR="00242C39">
              <w:rPr>
                <w:rFonts w:ascii="Times New Roman" w:hAnsi="Times New Roman" w:cs="Times New Roman"/>
                <w:sz w:val="18"/>
              </w:rPr>
              <w:t>e</w:t>
            </w:r>
            <w:r w:rsidRPr="000865D9">
              <w:rPr>
                <w:rFonts w:ascii="Times New Roman" w:hAnsi="Times New Roman" w:cs="Times New Roman"/>
                <w:sz w:val="18"/>
              </w:rPr>
              <w:t xml:space="preserve"> of positive transition experiences at other healthcare institutions</w:t>
            </w:r>
          </w:p>
        </w:tc>
      </w:tr>
      <w:tr w:rsidR="000865D9" w:rsidRPr="000865D9" w14:paraId="4A7F7642" w14:textId="77777777" w:rsidTr="00BF0B3C">
        <w:tc>
          <w:tcPr>
            <w:tcW w:w="1548" w:type="dxa"/>
          </w:tcPr>
          <w:p w14:paraId="382F03BA" w14:textId="14A69459" w:rsidR="007D0F83" w:rsidRPr="000865D9" w:rsidRDefault="007D0F83" w:rsidP="005969F8">
            <w:pPr>
              <w:contextualSpacing/>
              <w:rPr>
                <w:rFonts w:ascii="Times New Roman" w:hAnsi="Times New Roman" w:cs="Times New Roman"/>
                <w:sz w:val="18"/>
              </w:rPr>
            </w:pPr>
            <w:r w:rsidRPr="000865D9">
              <w:rPr>
                <w:rFonts w:ascii="Times New Roman" w:hAnsi="Times New Roman" w:cs="Times New Roman"/>
                <w:sz w:val="18"/>
              </w:rPr>
              <w:t>Transformational</w:t>
            </w:r>
          </w:p>
        </w:tc>
        <w:tc>
          <w:tcPr>
            <w:tcW w:w="1350" w:type="dxa"/>
          </w:tcPr>
          <w:p w14:paraId="7EAEC338" w14:textId="172B9857" w:rsidR="007D0F83" w:rsidRPr="000865D9" w:rsidRDefault="00C21968" w:rsidP="005969F8">
            <w:pPr>
              <w:contextualSpacing/>
              <w:rPr>
                <w:rFonts w:ascii="Times New Roman" w:hAnsi="Times New Roman" w:cs="Times New Roman"/>
                <w:sz w:val="18"/>
              </w:rPr>
            </w:pPr>
            <w:r w:rsidRPr="000865D9">
              <w:rPr>
                <w:rFonts w:ascii="Times New Roman" w:hAnsi="Times New Roman" w:cs="Times New Roman"/>
                <w:sz w:val="18"/>
              </w:rPr>
              <w:t>The medical coder role is being eliminated and currently there are not any other hospitals or healthcare facilities that have implemented software that removes the need for a medical coder and the medical coding position.</w:t>
            </w:r>
          </w:p>
        </w:tc>
        <w:tc>
          <w:tcPr>
            <w:tcW w:w="2790" w:type="dxa"/>
          </w:tcPr>
          <w:p w14:paraId="11843495" w14:textId="5F665A6F" w:rsidR="007D0F83" w:rsidRPr="000865D9" w:rsidRDefault="007D0F83" w:rsidP="00242C39">
            <w:pPr>
              <w:contextualSpacing/>
              <w:rPr>
                <w:rFonts w:ascii="Times New Roman" w:hAnsi="Times New Roman" w:cs="Times New Roman"/>
                <w:sz w:val="18"/>
              </w:rPr>
            </w:pPr>
            <w:r w:rsidRPr="000865D9">
              <w:rPr>
                <w:rFonts w:ascii="Times New Roman" w:hAnsi="Times New Roman" w:cs="Times New Roman"/>
                <w:sz w:val="18"/>
              </w:rPr>
              <w:t xml:space="preserve">Medical coders become unnecessary.  Patients can identify their own ailments using tablets or kiosks and based on physician recommendations, the software will determine if the codes are accurate or need adjustments.  </w:t>
            </w:r>
            <w:r w:rsidR="00C21968" w:rsidRPr="000865D9">
              <w:rPr>
                <w:rFonts w:ascii="Times New Roman" w:hAnsi="Times New Roman" w:cs="Times New Roman"/>
                <w:sz w:val="18"/>
              </w:rPr>
              <w:t xml:space="preserve">As </w:t>
            </w:r>
            <w:proofErr w:type="spellStart"/>
            <w:proofErr w:type="gramStart"/>
            <w:r w:rsidR="00C21968" w:rsidRPr="000865D9">
              <w:rPr>
                <w:rFonts w:ascii="Times New Roman" w:hAnsi="Times New Roman" w:cs="Times New Roman"/>
                <w:sz w:val="18"/>
              </w:rPr>
              <w:t>a</w:t>
            </w:r>
            <w:proofErr w:type="spellEnd"/>
            <w:proofErr w:type="gramEnd"/>
            <w:r w:rsidR="00C21968" w:rsidRPr="000865D9">
              <w:rPr>
                <w:rFonts w:ascii="Times New Roman" w:hAnsi="Times New Roman" w:cs="Times New Roman"/>
                <w:sz w:val="18"/>
              </w:rPr>
              <w:t xml:space="preserve"> </w:t>
            </w:r>
            <w:r w:rsidRPr="000865D9">
              <w:rPr>
                <w:rFonts w:ascii="Times New Roman" w:hAnsi="Times New Roman" w:cs="Times New Roman"/>
                <w:sz w:val="18"/>
              </w:rPr>
              <w:t xml:space="preserve">example, if a patient says that they are dehydrated and they are on </w:t>
            </w:r>
            <w:r w:rsidR="00C21968" w:rsidRPr="000865D9">
              <w:rPr>
                <w:rFonts w:ascii="Times New Roman" w:hAnsi="Times New Roman" w:cs="Times New Roman"/>
                <w:sz w:val="18"/>
              </w:rPr>
              <w:t>150 ml of IV fluid per hour then their treatment confirms dehydration and that information can be pulled from the patient’s electronic medical record and evaluated by the new system.  If the patient is receiving 50 ml of IV fluid per hour then the patient’s claim of dehydration is not supported.</w:t>
            </w:r>
          </w:p>
        </w:tc>
        <w:tc>
          <w:tcPr>
            <w:tcW w:w="990" w:type="dxa"/>
          </w:tcPr>
          <w:p w14:paraId="17E1E7B6" w14:textId="68A88C7B" w:rsidR="007D0F83" w:rsidRPr="000865D9" w:rsidRDefault="000505CA" w:rsidP="00BF0B3C">
            <w:pPr>
              <w:contextualSpacing/>
              <w:jc w:val="center"/>
              <w:rPr>
                <w:rFonts w:ascii="Times New Roman" w:hAnsi="Times New Roman" w:cs="Times New Roman"/>
                <w:sz w:val="18"/>
              </w:rPr>
            </w:pPr>
            <w:r w:rsidRPr="000865D9">
              <w:rPr>
                <w:rFonts w:ascii="Times New Roman" w:hAnsi="Times New Roman" w:cs="Times New Roman"/>
                <w:sz w:val="18"/>
              </w:rPr>
              <w:t>High</w:t>
            </w:r>
          </w:p>
        </w:tc>
        <w:tc>
          <w:tcPr>
            <w:tcW w:w="2917" w:type="dxa"/>
          </w:tcPr>
          <w:p w14:paraId="5082F1B4" w14:textId="774158EA" w:rsidR="007D0F83" w:rsidRPr="000865D9" w:rsidRDefault="00830225" w:rsidP="00242C39">
            <w:pPr>
              <w:pStyle w:val="ListParagraph"/>
              <w:numPr>
                <w:ilvl w:val="0"/>
                <w:numId w:val="24"/>
              </w:numPr>
              <w:rPr>
                <w:rFonts w:ascii="Times New Roman" w:hAnsi="Times New Roman" w:cs="Times New Roman"/>
                <w:sz w:val="18"/>
              </w:rPr>
            </w:pPr>
            <w:r w:rsidRPr="000865D9">
              <w:rPr>
                <w:rFonts w:ascii="Times New Roman" w:hAnsi="Times New Roman" w:cs="Times New Roman"/>
                <w:sz w:val="18"/>
              </w:rPr>
              <w:t xml:space="preserve">Leadership implements a pilot for one low-use area of their hospital, e.g. not the Emergency Department </w:t>
            </w:r>
            <w:r w:rsidR="00926C09" w:rsidRPr="000865D9">
              <w:rPr>
                <w:rFonts w:ascii="Times New Roman" w:hAnsi="Times New Roman" w:cs="Times New Roman"/>
                <w:sz w:val="18"/>
              </w:rPr>
              <w:t>or</w:t>
            </w:r>
            <w:r w:rsidRPr="000865D9">
              <w:rPr>
                <w:rFonts w:ascii="Times New Roman" w:hAnsi="Times New Roman" w:cs="Times New Roman"/>
                <w:sz w:val="18"/>
              </w:rPr>
              <w:t xml:space="preserve"> Inpatient surgery, but </w:t>
            </w:r>
            <w:r w:rsidR="00242C39">
              <w:rPr>
                <w:rFonts w:ascii="Times New Roman" w:hAnsi="Times New Roman" w:cs="Times New Roman"/>
                <w:sz w:val="18"/>
              </w:rPr>
              <w:t>possibly</w:t>
            </w:r>
            <w:r w:rsidRPr="000865D9">
              <w:rPr>
                <w:rFonts w:ascii="Times New Roman" w:hAnsi="Times New Roman" w:cs="Times New Roman"/>
                <w:sz w:val="18"/>
              </w:rPr>
              <w:t xml:space="preserve"> physical therapy which is not 24/7.</w:t>
            </w:r>
            <w:r w:rsidR="003562F2" w:rsidRPr="000865D9">
              <w:rPr>
                <w:rFonts w:ascii="Times New Roman" w:hAnsi="Times New Roman" w:cs="Times New Roman"/>
                <w:sz w:val="18"/>
              </w:rPr>
              <w:t xml:space="preserve">  This pilot is evaluated for ideas about how to introduce the software and the changes to the organization. This would be one step in a multi-pronged project and cannot be easily addressed as there are no best practices for a change that has not yet been implemented to the best of anyone’s knowledge.</w:t>
            </w:r>
          </w:p>
        </w:tc>
      </w:tr>
    </w:tbl>
    <w:p w14:paraId="450832F2" w14:textId="1DB0FC88" w:rsidR="006B63FE" w:rsidRPr="000865D9" w:rsidRDefault="006B63FE" w:rsidP="006B63FE">
      <w:pPr>
        <w:spacing w:line="480" w:lineRule="auto"/>
        <w:contextualSpacing/>
        <w:rPr>
          <w:rFonts w:ascii="Times New Roman" w:hAnsi="Times New Roman" w:cs="Times New Roman"/>
        </w:rPr>
      </w:pPr>
    </w:p>
    <w:p w14:paraId="28A9135C" w14:textId="08C37DEE" w:rsidR="003562F2"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 xml:space="preserve">The above table is based on McLagan (2008) and provides examples of possible changes </w:t>
      </w:r>
      <w:r w:rsidR="003562F2" w:rsidRPr="000865D9">
        <w:rPr>
          <w:rFonts w:ascii="Times New Roman" w:hAnsi="Times New Roman" w:cs="Times New Roman"/>
        </w:rPr>
        <w:t xml:space="preserve">illustrated </w:t>
      </w:r>
      <w:r w:rsidR="000034ED" w:rsidRPr="000865D9">
        <w:rPr>
          <w:rFonts w:ascii="Times New Roman" w:hAnsi="Times New Roman" w:cs="Times New Roman"/>
        </w:rPr>
        <w:t>with healthcare</w:t>
      </w:r>
      <w:r w:rsidR="003562F2" w:rsidRPr="000865D9">
        <w:rPr>
          <w:rFonts w:ascii="Times New Roman" w:hAnsi="Times New Roman" w:cs="Times New Roman"/>
        </w:rPr>
        <w:t xml:space="preserve"> scenarios and how instructional designers or course teams might address the change management challenge</w:t>
      </w:r>
      <w:r w:rsidRPr="000865D9">
        <w:rPr>
          <w:rFonts w:ascii="Times New Roman" w:hAnsi="Times New Roman" w:cs="Times New Roman"/>
        </w:rPr>
        <w:t xml:space="preserve">.  </w:t>
      </w:r>
      <w:r w:rsidR="00242C39">
        <w:rPr>
          <w:rFonts w:ascii="Times New Roman" w:hAnsi="Times New Roman" w:cs="Times New Roman"/>
        </w:rPr>
        <w:t>These are the author’s ideas and are based on potential real life scenarios.</w:t>
      </w:r>
    </w:p>
    <w:p w14:paraId="669752C4" w14:textId="16714FC2" w:rsidR="006B63FE" w:rsidRPr="000865D9" w:rsidRDefault="006B63FE" w:rsidP="000865D9">
      <w:pPr>
        <w:spacing w:line="480" w:lineRule="auto"/>
        <w:ind w:firstLine="720"/>
        <w:contextualSpacing/>
        <w:rPr>
          <w:rFonts w:ascii="Times New Roman" w:hAnsi="Times New Roman" w:cs="Times New Roman"/>
        </w:rPr>
      </w:pPr>
      <w:r w:rsidRPr="000865D9">
        <w:rPr>
          <w:rFonts w:ascii="Times New Roman" w:hAnsi="Times New Roman" w:cs="Times New Roman"/>
        </w:rPr>
        <w:lastRenderedPageBreak/>
        <w:t>Whether change is transactional, transitional or transformational, organizations need to be able to respond to change in a way that encourage</w:t>
      </w:r>
      <w:r w:rsidR="000034ED" w:rsidRPr="000865D9">
        <w:rPr>
          <w:rFonts w:ascii="Times New Roman" w:hAnsi="Times New Roman" w:cs="Times New Roman"/>
        </w:rPr>
        <w:t>s acceptance of the requirement for change</w:t>
      </w:r>
      <w:r w:rsidR="00BD3712" w:rsidRPr="000865D9">
        <w:rPr>
          <w:rFonts w:ascii="Times New Roman" w:hAnsi="Times New Roman" w:cs="Times New Roman"/>
        </w:rPr>
        <w:t xml:space="preserve">.  </w:t>
      </w:r>
      <w:r w:rsidRPr="000865D9">
        <w:rPr>
          <w:rFonts w:ascii="Times New Roman" w:hAnsi="Times New Roman" w:cs="Times New Roman"/>
        </w:rPr>
        <w:t xml:space="preserve">In the examples in the table, each change </w:t>
      </w:r>
      <w:r w:rsidR="00BD3712" w:rsidRPr="000865D9">
        <w:rPr>
          <w:rFonts w:ascii="Times New Roman" w:hAnsi="Times New Roman" w:cs="Times New Roman"/>
        </w:rPr>
        <w:t>requir</w:t>
      </w:r>
      <w:r w:rsidRPr="000865D9">
        <w:rPr>
          <w:rFonts w:ascii="Times New Roman" w:hAnsi="Times New Roman" w:cs="Times New Roman"/>
        </w:rPr>
        <w:t>e</w:t>
      </w:r>
      <w:r w:rsidR="00BD3712" w:rsidRPr="000865D9">
        <w:rPr>
          <w:rFonts w:ascii="Times New Roman" w:hAnsi="Times New Roman" w:cs="Times New Roman"/>
        </w:rPr>
        <w:t>s</w:t>
      </w:r>
      <w:r w:rsidRPr="000865D9">
        <w:rPr>
          <w:rFonts w:ascii="Times New Roman" w:hAnsi="Times New Roman" w:cs="Times New Roman"/>
        </w:rPr>
        <w:t xml:space="preserve"> educating the workforce.  Using e-training to meet that need can be </w:t>
      </w:r>
      <w:r w:rsidR="00BD3712" w:rsidRPr="000865D9">
        <w:rPr>
          <w:rFonts w:ascii="Times New Roman" w:hAnsi="Times New Roman" w:cs="Times New Roman"/>
        </w:rPr>
        <w:t>effective</w:t>
      </w:r>
      <w:r w:rsidRPr="000865D9">
        <w:rPr>
          <w:rFonts w:ascii="Times New Roman" w:hAnsi="Times New Roman" w:cs="Times New Roman"/>
        </w:rPr>
        <w:t xml:space="preserve"> if change is managed and the culture </w:t>
      </w:r>
      <w:r w:rsidR="00BD3712" w:rsidRPr="000865D9">
        <w:rPr>
          <w:rFonts w:ascii="Times New Roman" w:hAnsi="Times New Roman" w:cs="Times New Roman"/>
        </w:rPr>
        <w:t xml:space="preserve">either is </w:t>
      </w:r>
      <w:r w:rsidRPr="000865D9">
        <w:rPr>
          <w:rFonts w:ascii="Times New Roman" w:hAnsi="Times New Roman" w:cs="Times New Roman"/>
        </w:rPr>
        <w:t>accepting of the change</w:t>
      </w:r>
      <w:r w:rsidR="00BD3712" w:rsidRPr="000865D9">
        <w:rPr>
          <w:rFonts w:ascii="Times New Roman" w:hAnsi="Times New Roman" w:cs="Times New Roman"/>
        </w:rPr>
        <w:t xml:space="preserve"> or can be brought to acceptance of the change</w:t>
      </w:r>
      <w:r w:rsidRPr="000865D9">
        <w:rPr>
          <w:rFonts w:ascii="Times New Roman" w:hAnsi="Times New Roman" w:cs="Times New Roman"/>
        </w:rPr>
        <w:t xml:space="preserve">.  Specifically, from a change management/change leadership perspective, the main ingredients for the successful implementation of e-training opportunities </w:t>
      </w:r>
      <w:r w:rsidR="00BD3712" w:rsidRPr="000865D9">
        <w:rPr>
          <w:rFonts w:ascii="Times New Roman" w:hAnsi="Times New Roman" w:cs="Times New Roman"/>
        </w:rPr>
        <w:t>are</w:t>
      </w:r>
      <w:r w:rsidRPr="000865D9">
        <w:rPr>
          <w:rFonts w:ascii="Times New Roman" w:hAnsi="Times New Roman" w:cs="Times New Roman"/>
        </w:rPr>
        <w:t xml:space="preserve">: </w:t>
      </w:r>
    </w:p>
    <w:p w14:paraId="564F15C6" w14:textId="140D87DE" w:rsidR="006B63FE" w:rsidRPr="000865D9" w:rsidRDefault="006B63FE" w:rsidP="006B63FE">
      <w:pPr>
        <w:pStyle w:val="ListParagraph"/>
        <w:numPr>
          <w:ilvl w:val="0"/>
          <w:numId w:val="11"/>
        </w:numPr>
        <w:spacing w:line="480" w:lineRule="auto"/>
        <w:rPr>
          <w:rFonts w:ascii="Times New Roman" w:hAnsi="Times New Roman" w:cs="Times New Roman"/>
        </w:rPr>
      </w:pPr>
      <w:r w:rsidRPr="000865D9">
        <w:rPr>
          <w:rFonts w:ascii="Times New Roman" w:hAnsi="Times New Roman" w:cs="Times New Roman"/>
        </w:rPr>
        <w:t>Respond</w:t>
      </w:r>
      <w:r w:rsidR="00BD3712" w:rsidRPr="000865D9">
        <w:rPr>
          <w:rFonts w:ascii="Times New Roman" w:hAnsi="Times New Roman" w:cs="Times New Roman"/>
        </w:rPr>
        <w:t>ing</w:t>
      </w:r>
      <w:r w:rsidRPr="000865D9">
        <w:rPr>
          <w:rFonts w:ascii="Times New Roman" w:hAnsi="Times New Roman" w:cs="Times New Roman"/>
        </w:rPr>
        <w:t xml:space="preserve"> to resistance based on the situation and the level of resistance by using “situation-appropriate change methods,”</w:t>
      </w:r>
    </w:p>
    <w:p w14:paraId="33032E56" w14:textId="6098165E" w:rsidR="006B63FE" w:rsidRPr="000865D9" w:rsidRDefault="00BD3712" w:rsidP="006B63FE">
      <w:pPr>
        <w:pStyle w:val="ListParagraph"/>
        <w:numPr>
          <w:ilvl w:val="0"/>
          <w:numId w:val="11"/>
        </w:numPr>
        <w:spacing w:line="480" w:lineRule="auto"/>
        <w:rPr>
          <w:rFonts w:ascii="Times New Roman" w:hAnsi="Times New Roman" w:cs="Times New Roman"/>
        </w:rPr>
      </w:pPr>
      <w:r w:rsidRPr="000865D9">
        <w:rPr>
          <w:rFonts w:ascii="Times New Roman" w:hAnsi="Times New Roman" w:cs="Times New Roman"/>
        </w:rPr>
        <w:t>Reflecting on the change f</w:t>
      </w:r>
      <w:r w:rsidR="006B63FE" w:rsidRPr="000865D9">
        <w:rPr>
          <w:rFonts w:ascii="Times New Roman" w:hAnsi="Times New Roman" w:cs="Times New Roman"/>
        </w:rPr>
        <w:t>rom the beginning of the change pr</w:t>
      </w:r>
      <w:r w:rsidRPr="000865D9">
        <w:rPr>
          <w:rFonts w:ascii="Times New Roman" w:hAnsi="Times New Roman" w:cs="Times New Roman"/>
        </w:rPr>
        <w:t>ocess to the end of the process while identifying</w:t>
      </w:r>
      <w:r w:rsidR="006B63FE" w:rsidRPr="000865D9">
        <w:rPr>
          <w:rFonts w:ascii="Times New Roman" w:hAnsi="Times New Roman" w:cs="Times New Roman"/>
        </w:rPr>
        <w:t xml:space="preserve"> the impact that the change is having, the response to the change effort, and any resistance to the </w:t>
      </w:r>
      <w:r w:rsidR="00424463" w:rsidRPr="000865D9">
        <w:rPr>
          <w:rFonts w:ascii="Times New Roman" w:hAnsi="Times New Roman" w:cs="Times New Roman"/>
        </w:rPr>
        <w:t>change</w:t>
      </w:r>
      <w:r w:rsidR="006B63FE" w:rsidRPr="000865D9">
        <w:rPr>
          <w:rFonts w:ascii="Times New Roman" w:hAnsi="Times New Roman" w:cs="Times New Roman"/>
        </w:rPr>
        <w:t>.</w:t>
      </w:r>
    </w:p>
    <w:p w14:paraId="1C15782E" w14:textId="7FB1F6D5" w:rsidR="006B63FE" w:rsidRPr="000865D9" w:rsidRDefault="00BD3712" w:rsidP="006B63FE">
      <w:pPr>
        <w:pStyle w:val="ListParagraph"/>
        <w:numPr>
          <w:ilvl w:val="0"/>
          <w:numId w:val="11"/>
        </w:numPr>
        <w:spacing w:line="480" w:lineRule="auto"/>
        <w:rPr>
          <w:rFonts w:ascii="Times New Roman" w:hAnsi="Times New Roman" w:cs="Times New Roman"/>
        </w:rPr>
      </w:pPr>
      <w:r w:rsidRPr="000865D9">
        <w:rPr>
          <w:rFonts w:ascii="Times New Roman" w:hAnsi="Times New Roman" w:cs="Times New Roman"/>
        </w:rPr>
        <w:t>Educating</w:t>
      </w:r>
      <w:r w:rsidR="006B63FE" w:rsidRPr="000865D9">
        <w:rPr>
          <w:rFonts w:ascii="Times New Roman" w:hAnsi="Times New Roman" w:cs="Times New Roman"/>
        </w:rPr>
        <w:t xml:space="preserve"> the mass</w:t>
      </w:r>
      <w:r w:rsidR="00424463" w:rsidRPr="000865D9">
        <w:rPr>
          <w:rFonts w:ascii="Times New Roman" w:hAnsi="Times New Roman" w:cs="Times New Roman"/>
        </w:rPr>
        <w:t>es on change management and making</w:t>
      </w:r>
      <w:r w:rsidR="006B63FE" w:rsidRPr="000865D9">
        <w:rPr>
          <w:rFonts w:ascii="Times New Roman" w:hAnsi="Times New Roman" w:cs="Times New Roman"/>
        </w:rPr>
        <w:t xml:space="preserve"> change leadership the business of every department, team, manager, and individual (McLagan, 2008).</w:t>
      </w:r>
    </w:p>
    <w:p w14:paraId="1245D42E" w14:textId="5AA20D0E" w:rsidR="00813CB1" w:rsidRPr="000865D9" w:rsidRDefault="00242C39" w:rsidP="006B63FE">
      <w:pPr>
        <w:spacing w:line="480" w:lineRule="auto"/>
        <w:ind w:firstLine="720"/>
        <w:contextualSpacing/>
        <w:rPr>
          <w:rFonts w:ascii="Times New Roman" w:hAnsi="Times New Roman" w:cs="Times New Roman"/>
        </w:rPr>
      </w:pPr>
      <w:r>
        <w:rPr>
          <w:rFonts w:ascii="Times New Roman" w:hAnsi="Times New Roman" w:cs="Times New Roman"/>
        </w:rPr>
        <w:t>C</w:t>
      </w:r>
      <w:r w:rsidR="006B63FE" w:rsidRPr="000865D9">
        <w:rPr>
          <w:rFonts w:ascii="Times New Roman" w:hAnsi="Times New Roman" w:cs="Times New Roman"/>
        </w:rPr>
        <w:t>orporate culture</w:t>
      </w:r>
      <w:r>
        <w:rPr>
          <w:rFonts w:ascii="Times New Roman" w:hAnsi="Times New Roman" w:cs="Times New Roman"/>
        </w:rPr>
        <w:t xml:space="preserve"> is the other issue in organizations that should be addressed in conjunction with change management</w:t>
      </w:r>
      <w:r w:rsidR="006B63FE" w:rsidRPr="000865D9">
        <w:rPr>
          <w:rFonts w:ascii="Times New Roman" w:hAnsi="Times New Roman" w:cs="Times New Roman"/>
        </w:rPr>
        <w:t>.  Even if change is well-managed, a culture that rejects change can create larger challenges that change management may not be able to address.  Corporate culture is driven by conversation (Haneberg, 2008).  Because conversation is the driving factor, e-training initiatives will need a vocabulary that supports their adoption, management and team leaders wh</w:t>
      </w:r>
      <w:r w:rsidR="00D03340" w:rsidRPr="000865D9">
        <w:rPr>
          <w:rFonts w:ascii="Times New Roman" w:hAnsi="Times New Roman" w:cs="Times New Roman"/>
        </w:rPr>
        <w:t xml:space="preserve">o speak well of the initiatives, </w:t>
      </w:r>
      <w:r w:rsidR="00813CB1" w:rsidRPr="000865D9">
        <w:rPr>
          <w:rFonts w:ascii="Times New Roman" w:hAnsi="Times New Roman" w:cs="Times New Roman"/>
        </w:rPr>
        <w:t xml:space="preserve">workplace </w:t>
      </w:r>
      <w:r w:rsidR="006B63FE" w:rsidRPr="000865D9">
        <w:rPr>
          <w:rFonts w:ascii="Times New Roman" w:hAnsi="Times New Roman" w:cs="Times New Roman"/>
        </w:rPr>
        <w:t xml:space="preserve">learning professionals who exemplify the culture that they want to create </w:t>
      </w:r>
      <w:r w:rsidR="00D03340" w:rsidRPr="000865D9">
        <w:rPr>
          <w:rFonts w:ascii="Times New Roman" w:hAnsi="Times New Roman" w:cs="Times New Roman"/>
        </w:rPr>
        <w:t>and</w:t>
      </w:r>
      <w:r w:rsidR="006B63FE" w:rsidRPr="000865D9">
        <w:rPr>
          <w:rFonts w:ascii="Times New Roman" w:hAnsi="Times New Roman" w:cs="Times New Roman"/>
        </w:rPr>
        <w:t xml:space="preserve"> who reinforce the creation of that culture with their conversation</w:t>
      </w:r>
      <w:r w:rsidR="00813CB1" w:rsidRPr="000865D9">
        <w:rPr>
          <w:rFonts w:ascii="Times New Roman" w:hAnsi="Times New Roman" w:cs="Times New Roman"/>
        </w:rPr>
        <w:t>s</w:t>
      </w:r>
      <w:r w:rsidR="006B63FE" w:rsidRPr="000865D9">
        <w:rPr>
          <w:rFonts w:ascii="Times New Roman" w:hAnsi="Times New Roman" w:cs="Times New Roman"/>
        </w:rPr>
        <w:t xml:space="preserve"> (Haneberg, 2008).  In addition to providing questions for support </w:t>
      </w:r>
      <w:r w:rsidR="00813CB1" w:rsidRPr="000865D9">
        <w:rPr>
          <w:rFonts w:ascii="Times New Roman" w:hAnsi="Times New Roman" w:cs="Times New Roman"/>
        </w:rPr>
        <w:t>with</w:t>
      </w:r>
      <w:r w:rsidR="006B63FE" w:rsidRPr="000865D9">
        <w:rPr>
          <w:rFonts w:ascii="Times New Roman" w:hAnsi="Times New Roman" w:cs="Times New Roman"/>
        </w:rPr>
        <w:t xml:space="preserve"> leading change in corporate culture, Haneberg (2008) explains the importance of conversation in </w:t>
      </w:r>
      <w:r w:rsidR="00813CB1" w:rsidRPr="000865D9">
        <w:rPr>
          <w:rFonts w:ascii="Times New Roman" w:hAnsi="Times New Roman" w:cs="Times New Roman"/>
        </w:rPr>
        <w:t>her</w:t>
      </w:r>
      <w:r w:rsidR="006B63FE" w:rsidRPr="000865D9">
        <w:rPr>
          <w:rFonts w:ascii="Times New Roman" w:hAnsi="Times New Roman" w:cs="Times New Roman"/>
        </w:rPr>
        <w:t xml:space="preserve"> description of leadership, “It is through conversations—talk, observed actions, listening, writing—that leaders manage, reinforce, and create culture.  Leadership is a social </w:t>
      </w:r>
      <w:r w:rsidR="00813CB1" w:rsidRPr="000865D9">
        <w:rPr>
          <w:rFonts w:ascii="Times New Roman" w:hAnsi="Times New Roman" w:cs="Times New Roman"/>
        </w:rPr>
        <w:t>act</w:t>
      </w:r>
      <w:r w:rsidR="006B63FE" w:rsidRPr="000865D9">
        <w:rPr>
          <w:rFonts w:ascii="Times New Roman" w:hAnsi="Times New Roman" w:cs="Times New Roman"/>
        </w:rPr>
        <w:t xml:space="preserve"> and a leader’s greatest tool for shaping culture is the conversation” (p. 628).  </w:t>
      </w:r>
    </w:p>
    <w:p w14:paraId="7EB03581" w14:textId="151617A7"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lastRenderedPageBreak/>
        <w:t>Understanding the value of directed conversation is another technique that should be used when attempting to implement e-training solutions in today’s marketplace.  Even if the first e-training course focuses on understanding the business environment or another topic that is popular and would be well-received, the approaches used will either support or undermine the e-training structure.  The same holds true for conversation.  If learning leaders use vocabulary that is disparaging instead of vocabulary that encourages acceptance and communication, e-training does not stand a chance.  Thus, paying attention to what is said, how e-training is described, the verbal response to e-training initiatives and the communication around the water cooler all have the potential t</w:t>
      </w:r>
      <w:r w:rsidR="00414270" w:rsidRPr="000865D9">
        <w:rPr>
          <w:rFonts w:ascii="Times New Roman" w:hAnsi="Times New Roman" w:cs="Times New Roman"/>
        </w:rPr>
        <w:t>o create changes in perspective, understanding, and support</w:t>
      </w:r>
      <w:r w:rsidRPr="000865D9">
        <w:rPr>
          <w:rFonts w:ascii="Times New Roman" w:hAnsi="Times New Roman" w:cs="Times New Roman"/>
        </w:rPr>
        <w:t xml:space="preserve">.  </w:t>
      </w:r>
    </w:p>
    <w:p w14:paraId="490189ED" w14:textId="77777777" w:rsidR="006B63FE" w:rsidRPr="000865D9" w:rsidRDefault="006B63FE" w:rsidP="006B63FE">
      <w:pPr>
        <w:spacing w:line="480" w:lineRule="auto"/>
        <w:contextualSpacing/>
        <w:jc w:val="center"/>
        <w:rPr>
          <w:rFonts w:ascii="Times New Roman" w:hAnsi="Times New Roman" w:cs="Times New Roman"/>
          <w:b/>
        </w:rPr>
      </w:pPr>
      <w:r w:rsidRPr="000865D9">
        <w:rPr>
          <w:rFonts w:ascii="Times New Roman" w:hAnsi="Times New Roman" w:cs="Times New Roman"/>
          <w:b/>
        </w:rPr>
        <w:t>Analysis</w:t>
      </w:r>
    </w:p>
    <w:p w14:paraId="5B1530DF" w14:textId="77777777" w:rsidR="006B63FE" w:rsidRPr="000865D9" w:rsidRDefault="006B63FE" w:rsidP="006B63FE">
      <w:pPr>
        <w:spacing w:line="480" w:lineRule="auto"/>
        <w:contextualSpacing/>
        <w:rPr>
          <w:rFonts w:ascii="Times New Roman" w:hAnsi="Times New Roman" w:cs="Times New Roman"/>
          <w:b/>
        </w:rPr>
      </w:pPr>
      <w:r w:rsidRPr="000865D9">
        <w:rPr>
          <w:rFonts w:ascii="Times New Roman" w:hAnsi="Times New Roman" w:cs="Times New Roman"/>
          <w:b/>
        </w:rPr>
        <w:t>Best Practices</w:t>
      </w:r>
    </w:p>
    <w:p w14:paraId="5700CACE" w14:textId="68E0D53F"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What are best practices? Baghdadi (2011) </w:t>
      </w:r>
      <w:r w:rsidR="00262C81" w:rsidRPr="000865D9">
        <w:rPr>
          <w:rFonts w:ascii="Times New Roman" w:hAnsi="Times New Roman" w:cs="Times New Roman"/>
        </w:rPr>
        <w:t>suggests</w:t>
      </w:r>
      <w:r w:rsidRPr="000865D9">
        <w:rPr>
          <w:rFonts w:ascii="Times New Roman" w:hAnsi="Times New Roman" w:cs="Times New Roman"/>
        </w:rPr>
        <w:t xml:space="preserve"> that </w:t>
      </w:r>
      <w:r w:rsidR="00262C81" w:rsidRPr="000865D9">
        <w:rPr>
          <w:rFonts w:ascii="Times New Roman" w:hAnsi="Times New Roman" w:cs="Times New Roman"/>
        </w:rPr>
        <w:t xml:space="preserve">the </w:t>
      </w:r>
      <w:r w:rsidRPr="000865D9">
        <w:rPr>
          <w:rFonts w:ascii="Times New Roman" w:hAnsi="Times New Roman" w:cs="Times New Roman"/>
        </w:rPr>
        <w:t xml:space="preserve">meaning of the term, best practices, does not have universal consensus. </w:t>
      </w:r>
      <w:r w:rsidR="00262C81" w:rsidRPr="000865D9">
        <w:rPr>
          <w:rFonts w:ascii="Times New Roman" w:hAnsi="Times New Roman" w:cs="Times New Roman"/>
        </w:rPr>
        <w:t xml:space="preserve"> </w:t>
      </w:r>
      <w:r w:rsidRPr="000865D9">
        <w:rPr>
          <w:rFonts w:ascii="Times New Roman" w:hAnsi="Times New Roman" w:cs="Times New Roman"/>
        </w:rPr>
        <w:t>However, he still makes an effort to explain best practices by providing his own definition</w:t>
      </w:r>
      <w:r w:rsidR="00262C81" w:rsidRPr="000865D9">
        <w:rPr>
          <w:rFonts w:ascii="Times New Roman" w:hAnsi="Times New Roman" w:cs="Times New Roman"/>
        </w:rPr>
        <w:t>:</w:t>
      </w:r>
      <w:r w:rsidRPr="000865D9">
        <w:rPr>
          <w:rFonts w:ascii="Times New Roman" w:hAnsi="Times New Roman" w:cs="Times New Roman"/>
        </w:rPr>
        <w:t xml:space="preserve"> “the best practice in education is the most efficient (least amount of effort) and effective (best results) way by which society transmits its accumulated knowledge and skills from one generation to another” (Baghdadi, 2011, p. 109). A google search for best practices yields the following result; “commercial or professional procedures that are accepted or prescribed as being correct or most-effective” (</w:t>
      </w:r>
      <w:r w:rsidR="00101AFA" w:rsidRPr="000865D9">
        <w:rPr>
          <w:rFonts w:ascii="Times New Roman" w:hAnsi="Times New Roman" w:cs="Times New Roman"/>
        </w:rPr>
        <w:t>Define Best Practices, n.d.</w:t>
      </w:r>
      <w:r w:rsidRPr="000865D9">
        <w:rPr>
          <w:rFonts w:ascii="Times New Roman" w:hAnsi="Times New Roman" w:cs="Times New Roman"/>
        </w:rPr>
        <w:t>).  Also, businessdictionary.com offers this definition: “A method or technique that has consistently shown results superior to those achieved with other means, and that is used as a benchmark. See also best in class and leading practice” (</w:t>
      </w:r>
      <w:r w:rsidR="00101AFA" w:rsidRPr="000865D9">
        <w:rPr>
          <w:rFonts w:ascii="Times New Roman" w:hAnsi="Times New Roman" w:cs="Times New Roman"/>
        </w:rPr>
        <w:t>Define Best Practices, 2014</w:t>
      </w:r>
      <w:r w:rsidRPr="000865D9">
        <w:rPr>
          <w:rFonts w:ascii="Times New Roman" w:hAnsi="Times New Roman" w:cs="Times New Roman"/>
        </w:rPr>
        <w:t>).  Interestingly, the business dictionary, as previously quoted, provides two additional synonyms for best practices</w:t>
      </w:r>
      <w:r w:rsidR="00101AFA" w:rsidRPr="000865D9">
        <w:rPr>
          <w:rFonts w:ascii="Times New Roman" w:hAnsi="Times New Roman" w:cs="Times New Roman"/>
        </w:rPr>
        <w:t>, “best in class and leading practice,”</w:t>
      </w:r>
      <w:r w:rsidRPr="000865D9">
        <w:rPr>
          <w:rFonts w:ascii="Times New Roman" w:hAnsi="Times New Roman" w:cs="Times New Roman"/>
        </w:rPr>
        <w:t xml:space="preserve"> that further reinforce the idea that best practices are the means to </w:t>
      </w:r>
      <w:r w:rsidR="00334B10" w:rsidRPr="000865D9">
        <w:rPr>
          <w:rFonts w:ascii="Times New Roman" w:hAnsi="Times New Roman" w:cs="Times New Roman"/>
        </w:rPr>
        <w:t xml:space="preserve">create </w:t>
      </w:r>
      <w:r w:rsidRPr="000865D9">
        <w:rPr>
          <w:rFonts w:ascii="Times New Roman" w:hAnsi="Times New Roman" w:cs="Times New Roman"/>
        </w:rPr>
        <w:t xml:space="preserve">successful </w:t>
      </w:r>
      <w:r w:rsidR="00334B10" w:rsidRPr="000865D9">
        <w:rPr>
          <w:rFonts w:ascii="Times New Roman" w:hAnsi="Times New Roman" w:cs="Times New Roman"/>
        </w:rPr>
        <w:t>results that outshine other avenues</w:t>
      </w:r>
      <w:r w:rsidR="00101AFA" w:rsidRPr="000865D9">
        <w:rPr>
          <w:rFonts w:ascii="Times New Roman" w:hAnsi="Times New Roman" w:cs="Times New Roman"/>
        </w:rPr>
        <w:t xml:space="preserve"> (Define Best Practices, 2014)</w:t>
      </w:r>
      <w:r w:rsidRPr="000865D9">
        <w:rPr>
          <w:rFonts w:ascii="Times New Roman" w:hAnsi="Times New Roman" w:cs="Times New Roman"/>
        </w:rPr>
        <w:t xml:space="preserve">.  </w:t>
      </w:r>
    </w:p>
    <w:p w14:paraId="54711AF9" w14:textId="07EFBBA6"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Contrary to the definitions presented, best practices can also have a negative effect</w:t>
      </w:r>
      <w:r w:rsidR="000F36FB" w:rsidRPr="000865D9">
        <w:rPr>
          <w:rFonts w:ascii="Times New Roman" w:hAnsi="Times New Roman" w:cs="Times New Roman"/>
        </w:rPr>
        <w:t xml:space="preserve"> if the focus on them </w:t>
      </w:r>
      <w:r w:rsidRPr="000865D9">
        <w:rPr>
          <w:rFonts w:ascii="Times New Roman" w:hAnsi="Times New Roman" w:cs="Times New Roman"/>
        </w:rPr>
        <w:t>lead</w:t>
      </w:r>
      <w:r w:rsidR="000F36FB" w:rsidRPr="000865D9">
        <w:rPr>
          <w:rFonts w:ascii="Times New Roman" w:hAnsi="Times New Roman" w:cs="Times New Roman"/>
        </w:rPr>
        <w:t>s</w:t>
      </w:r>
      <w:r w:rsidRPr="000865D9">
        <w:rPr>
          <w:rFonts w:ascii="Times New Roman" w:hAnsi="Times New Roman" w:cs="Times New Roman"/>
        </w:rPr>
        <w:t xml:space="preserve"> to the assumption of success</w:t>
      </w:r>
      <w:r w:rsidR="00334B10" w:rsidRPr="000865D9">
        <w:rPr>
          <w:rFonts w:ascii="Times New Roman" w:hAnsi="Times New Roman" w:cs="Times New Roman"/>
        </w:rPr>
        <w:t xml:space="preserve"> according to Gonnering (</w:t>
      </w:r>
      <w:r w:rsidRPr="000865D9">
        <w:rPr>
          <w:rFonts w:ascii="Times New Roman" w:hAnsi="Times New Roman" w:cs="Times New Roman"/>
        </w:rPr>
        <w:t>2011).  Gonnering (2011) defend</w:t>
      </w:r>
      <w:r w:rsidR="00334B10" w:rsidRPr="000865D9">
        <w:rPr>
          <w:rFonts w:ascii="Times New Roman" w:hAnsi="Times New Roman" w:cs="Times New Roman"/>
        </w:rPr>
        <w:t>s</w:t>
      </w:r>
      <w:r w:rsidRPr="000865D9">
        <w:rPr>
          <w:rFonts w:ascii="Times New Roman" w:hAnsi="Times New Roman" w:cs="Times New Roman"/>
        </w:rPr>
        <w:t xml:space="preserve"> his position by explaining that “institutions that concentrate on importing a Best Practices solution from </w:t>
      </w:r>
      <w:r w:rsidRPr="000865D9">
        <w:rPr>
          <w:rFonts w:ascii="Times New Roman" w:hAnsi="Times New Roman" w:cs="Times New Roman"/>
        </w:rPr>
        <w:lastRenderedPageBreak/>
        <w:t xml:space="preserve">somewhere else will, more than likely, experience marginal, if any, success” (p. 97).  Best practices are, therefore, not an automatic fix for challenging e-training situations.  In addition, best </w:t>
      </w:r>
      <w:r w:rsidR="00FC5167" w:rsidRPr="000865D9">
        <w:rPr>
          <w:rFonts w:ascii="Times New Roman" w:hAnsi="Times New Roman" w:cs="Times New Roman"/>
        </w:rPr>
        <w:t>practices should</w:t>
      </w:r>
      <w:r w:rsidRPr="000865D9">
        <w:rPr>
          <w:rFonts w:ascii="Times New Roman" w:hAnsi="Times New Roman" w:cs="Times New Roman"/>
        </w:rPr>
        <w:t xml:space="preserve"> not be the immediate choice for new or first-time e-training implementations if the best practices have not </w:t>
      </w:r>
      <w:r w:rsidR="000F36FB" w:rsidRPr="000865D9">
        <w:rPr>
          <w:rFonts w:ascii="Times New Roman" w:hAnsi="Times New Roman" w:cs="Times New Roman"/>
        </w:rPr>
        <w:t>been evaluated</w:t>
      </w:r>
      <w:r w:rsidRPr="000865D9">
        <w:rPr>
          <w:rFonts w:ascii="Times New Roman" w:hAnsi="Times New Roman" w:cs="Times New Roman"/>
        </w:rPr>
        <w:t xml:space="preserve"> for efficacy in the face of the organization’s unique learning goals, the content to be trained, the audience, and the available technology.  If best practices include opportunities to </w:t>
      </w:r>
      <w:r w:rsidR="000F36FB" w:rsidRPr="000865D9">
        <w:rPr>
          <w:rFonts w:ascii="Times New Roman" w:hAnsi="Times New Roman" w:cs="Times New Roman"/>
        </w:rPr>
        <w:t xml:space="preserve">evaluate their </w:t>
      </w:r>
      <w:r w:rsidR="00DB3518">
        <w:rPr>
          <w:rFonts w:ascii="Times New Roman" w:hAnsi="Times New Roman" w:cs="Times New Roman"/>
        </w:rPr>
        <w:t>value</w:t>
      </w:r>
      <w:r w:rsidR="00DB3518" w:rsidRPr="000865D9">
        <w:rPr>
          <w:rFonts w:ascii="Times New Roman" w:hAnsi="Times New Roman" w:cs="Times New Roman"/>
        </w:rPr>
        <w:t xml:space="preserve"> </w:t>
      </w:r>
      <w:r w:rsidR="000F36FB" w:rsidRPr="000865D9">
        <w:rPr>
          <w:rFonts w:ascii="Times New Roman" w:hAnsi="Times New Roman" w:cs="Times New Roman"/>
        </w:rPr>
        <w:t>within the context of the business</w:t>
      </w:r>
      <w:r w:rsidRPr="000865D9">
        <w:rPr>
          <w:rFonts w:ascii="Times New Roman" w:hAnsi="Times New Roman" w:cs="Times New Roman"/>
        </w:rPr>
        <w:t xml:space="preserve">, </w:t>
      </w:r>
      <w:r w:rsidR="000F36FB" w:rsidRPr="000865D9">
        <w:rPr>
          <w:rFonts w:ascii="Times New Roman" w:hAnsi="Times New Roman" w:cs="Times New Roman"/>
        </w:rPr>
        <w:t xml:space="preserve">their </w:t>
      </w:r>
      <w:r w:rsidRPr="000865D9">
        <w:rPr>
          <w:rFonts w:ascii="Times New Roman" w:hAnsi="Times New Roman" w:cs="Times New Roman"/>
        </w:rPr>
        <w:t>employee</w:t>
      </w:r>
      <w:r w:rsidR="000F36FB" w:rsidRPr="000865D9">
        <w:rPr>
          <w:rFonts w:ascii="Times New Roman" w:hAnsi="Times New Roman" w:cs="Times New Roman"/>
        </w:rPr>
        <w:t>s</w:t>
      </w:r>
      <w:r w:rsidRPr="000865D9">
        <w:rPr>
          <w:rFonts w:ascii="Times New Roman" w:hAnsi="Times New Roman" w:cs="Times New Roman"/>
        </w:rPr>
        <w:t>,</w:t>
      </w:r>
      <w:r w:rsidR="000F36FB" w:rsidRPr="000865D9">
        <w:rPr>
          <w:rFonts w:ascii="Times New Roman" w:hAnsi="Times New Roman" w:cs="Times New Roman"/>
        </w:rPr>
        <w:t xml:space="preserve"> the </w:t>
      </w:r>
      <w:r w:rsidRPr="000865D9">
        <w:rPr>
          <w:rFonts w:ascii="Times New Roman" w:hAnsi="Times New Roman" w:cs="Times New Roman"/>
        </w:rPr>
        <w:t xml:space="preserve">content and technology concerns, </w:t>
      </w:r>
      <w:r w:rsidR="000F36FB" w:rsidRPr="000865D9">
        <w:rPr>
          <w:rFonts w:ascii="Times New Roman" w:hAnsi="Times New Roman" w:cs="Times New Roman"/>
        </w:rPr>
        <w:t>then</w:t>
      </w:r>
      <w:r w:rsidRPr="000865D9">
        <w:rPr>
          <w:rFonts w:ascii="Times New Roman" w:hAnsi="Times New Roman" w:cs="Times New Roman"/>
        </w:rPr>
        <w:t xml:space="preserve"> </w:t>
      </w:r>
      <w:r w:rsidR="000865D9">
        <w:rPr>
          <w:rFonts w:ascii="Times New Roman" w:hAnsi="Times New Roman" w:cs="Times New Roman"/>
        </w:rPr>
        <w:t xml:space="preserve">best practices </w:t>
      </w:r>
      <w:r w:rsidR="000F36FB" w:rsidRPr="000865D9">
        <w:rPr>
          <w:rFonts w:ascii="Times New Roman" w:hAnsi="Times New Roman" w:cs="Times New Roman"/>
        </w:rPr>
        <w:t xml:space="preserve">have the potential to benefit </w:t>
      </w:r>
      <w:r w:rsidRPr="000865D9">
        <w:rPr>
          <w:rFonts w:ascii="Times New Roman" w:hAnsi="Times New Roman" w:cs="Times New Roman"/>
        </w:rPr>
        <w:t>e-training design</w:t>
      </w:r>
      <w:r w:rsidR="000F36FB" w:rsidRPr="000865D9">
        <w:rPr>
          <w:rFonts w:ascii="Times New Roman" w:hAnsi="Times New Roman" w:cs="Times New Roman"/>
        </w:rPr>
        <w:t xml:space="preserve"> and implementation</w:t>
      </w:r>
      <w:r w:rsidRPr="000865D9">
        <w:rPr>
          <w:rFonts w:ascii="Times New Roman" w:hAnsi="Times New Roman" w:cs="Times New Roman"/>
        </w:rPr>
        <w:t>.</w:t>
      </w:r>
    </w:p>
    <w:p w14:paraId="1224B001" w14:textId="4B5C97D5"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First it is important to understand that best practices begin with evaluating current conditions and being adaptable in the face of the unexpected (Gonnering, 2011).  The reason for this is that no matter what types of guidelines or recommendations are put in place, “little things go wrong all the time” (Gonnering, 2011).  The unexpected is a part of the learning process no matter the industry.</w:t>
      </w:r>
      <w:r w:rsidR="000F36FB" w:rsidRPr="000865D9">
        <w:rPr>
          <w:rFonts w:ascii="Times New Roman" w:hAnsi="Times New Roman" w:cs="Times New Roman"/>
        </w:rPr>
        <w:t xml:space="preserve">  </w:t>
      </w:r>
      <w:r w:rsidRPr="000865D9">
        <w:rPr>
          <w:rFonts w:ascii="Times New Roman" w:hAnsi="Times New Roman" w:cs="Times New Roman"/>
        </w:rPr>
        <w:t>Understanding your starting point and being willing to adapt as situations change is an important foundation for best practices.  Secondly, best practices should not be set in stone and your beginning point should be open to changing as needed</w:t>
      </w:r>
      <w:r w:rsidR="000F36FB" w:rsidRPr="000865D9">
        <w:rPr>
          <w:rFonts w:ascii="Times New Roman" w:hAnsi="Times New Roman" w:cs="Times New Roman"/>
        </w:rPr>
        <w:t>.  Best practices should also be determined based</w:t>
      </w:r>
      <w:r w:rsidRPr="000865D9">
        <w:rPr>
          <w:rFonts w:ascii="Times New Roman" w:hAnsi="Times New Roman" w:cs="Times New Roman"/>
        </w:rPr>
        <w:t xml:space="preserve"> on the unique characteristics of each e-training </w:t>
      </w:r>
      <w:r w:rsidR="000F36FB" w:rsidRPr="000865D9">
        <w:rPr>
          <w:rFonts w:ascii="Times New Roman" w:hAnsi="Times New Roman" w:cs="Times New Roman"/>
        </w:rPr>
        <w:t>opportunity</w:t>
      </w:r>
      <w:r w:rsidRPr="000865D9">
        <w:rPr>
          <w:rFonts w:ascii="Times New Roman" w:hAnsi="Times New Roman" w:cs="Times New Roman"/>
        </w:rPr>
        <w:t>.  It is not important to strictly follow guidelines step-by-step, but to identify the process that is being used and to apply that process to the situation at hand (Gonnering, 2011).  In every business that has multiple departments and consequently multiple teams, it is important to recognize that each department or team can have different challenges and issues that need to be addressed</w:t>
      </w:r>
      <w:r w:rsidR="000F36FB" w:rsidRPr="000865D9">
        <w:rPr>
          <w:rFonts w:ascii="Times New Roman" w:hAnsi="Times New Roman" w:cs="Times New Roman"/>
        </w:rPr>
        <w:t xml:space="preserve"> even though you are operating within the same business</w:t>
      </w:r>
      <w:r w:rsidRPr="000865D9">
        <w:rPr>
          <w:rFonts w:ascii="Times New Roman" w:hAnsi="Times New Roman" w:cs="Times New Roman"/>
        </w:rPr>
        <w:t xml:space="preserve">.  </w:t>
      </w:r>
    </w:p>
    <w:p w14:paraId="2480DF45" w14:textId="77777777"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Gonnering (2011) is looking at best practices through the lens of healthcare environments and the motor vehicle industry, but the ideas are relevant for e-training as well.  As Gonnering observes, </w:t>
      </w:r>
    </w:p>
    <w:p w14:paraId="7F0229C9" w14:textId="77777777" w:rsidR="006B63FE" w:rsidRPr="000865D9" w:rsidRDefault="006B63FE" w:rsidP="005F1709">
      <w:pPr>
        <w:spacing w:line="480" w:lineRule="auto"/>
        <w:ind w:left="1440" w:right="1440"/>
        <w:contextualSpacing/>
        <w:rPr>
          <w:rFonts w:ascii="Times New Roman" w:hAnsi="Times New Roman" w:cs="Times New Roman"/>
        </w:rPr>
      </w:pPr>
      <w:r w:rsidRPr="000865D9">
        <w:rPr>
          <w:rFonts w:ascii="Times New Roman" w:hAnsi="Times New Roman" w:cs="Times New Roman"/>
        </w:rPr>
        <w:t>Successful institutions will use Best Practices as a vision for what is possible and not as a blueprint.  They will concentrate upon building the capabilities of their staff to identify their own unique problems and formulate correspondingly unique, context-dependent answers (2011, p. 97).</w:t>
      </w:r>
    </w:p>
    <w:p w14:paraId="3E14628C" w14:textId="25559DFB" w:rsidR="00961DC9"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lastRenderedPageBreak/>
        <w:t xml:space="preserve">Sanford (2012) reinforces Gonnering’s (2011) observations by explaining that business context is a requirement when applying best practices.  Using the blanket approach can result in best practices that obscure the intricacy of learning goals and organization mandates (Sanford, 2012).  </w:t>
      </w:r>
      <w:r w:rsidR="00961DC9" w:rsidRPr="000865D9">
        <w:rPr>
          <w:rFonts w:ascii="Times New Roman" w:hAnsi="Times New Roman" w:cs="Times New Roman"/>
        </w:rPr>
        <w:t xml:space="preserve"> </w:t>
      </w:r>
      <w:r w:rsidRPr="000865D9">
        <w:rPr>
          <w:rFonts w:ascii="Times New Roman" w:hAnsi="Times New Roman" w:cs="Times New Roman"/>
        </w:rPr>
        <w:t>Historically, best practices are “an approximation of a solution for a problem in the past (Prokopeak, 2011, p. 2).  This is why it is important to view best practices as guidelines that incorporate essential areas that should be addressed when implementing e-training.  The order in which the areas are addressed, the time spent in each area and the weight that each area carries should be dependent upon the e-training opportunity and not on a fixed process.  The essential areas based on the literature review are communication, work relevance, management support</w:t>
      </w:r>
      <w:r w:rsidR="00DB3518">
        <w:rPr>
          <w:rFonts w:ascii="Times New Roman" w:hAnsi="Times New Roman" w:cs="Times New Roman"/>
        </w:rPr>
        <w:t xml:space="preserve"> (which would include change management and organizational culture),</w:t>
      </w:r>
      <w:r w:rsidRPr="000865D9">
        <w:rPr>
          <w:rFonts w:ascii="Times New Roman" w:hAnsi="Times New Roman" w:cs="Times New Roman"/>
        </w:rPr>
        <w:t xml:space="preserve"> knowledge sharing and feedback &amp; user support.  These items are not in any </w:t>
      </w:r>
      <w:r w:rsidR="00961DC9" w:rsidRPr="000865D9">
        <w:rPr>
          <w:rFonts w:ascii="Times New Roman" w:hAnsi="Times New Roman" w:cs="Times New Roman"/>
        </w:rPr>
        <w:t>specific order; however,</w:t>
      </w:r>
      <w:r w:rsidRPr="000865D9">
        <w:rPr>
          <w:rFonts w:ascii="Times New Roman" w:hAnsi="Times New Roman" w:cs="Times New Roman"/>
        </w:rPr>
        <w:t xml:space="preserve"> communication is </w:t>
      </w:r>
      <w:r w:rsidR="00961DC9" w:rsidRPr="000865D9">
        <w:rPr>
          <w:rFonts w:ascii="Times New Roman" w:hAnsi="Times New Roman" w:cs="Times New Roman"/>
        </w:rPr>
        <w:t>at the center of the process</w:t>
      </w:r>
      <w:r w:rsidRPr="000865D9">
        <w:rPr>
          <w:rFonts w:ascii="Times New Roman" w:hAnsi="Times New Roman" w:cs="Times New Roman"/>
        </w:rPr>
        <w:t xml:space="preserve"> because it is </w:t>
      </w:r>
      <w:r w:rsidR="00961DC9" w:rsidRPr="000865D9">
        <w:rPr>
          <w:rFonts w:ascii="Times New Roman" w:hAnsi="Times New Roman" w:cs="Times New Roman"/>
        </w:rPr>
        <w:t>central to each area.  Each best practice</w:t>
      </w:r>
      <w:r w:rsidRPr="000865D9">
        <w:rPr>
          <w:rFonts w:ascii="Times New Roman" w:hAnsi="Times New Roman" w:cs="Times New Roman"/>
        </w:rPr>
        <w:t xml:space="preserve"> serves as both a potential motivator for learners and the beginning of a best practices framework.  For example if employees understand how the learning is relevant </w:t>
      </w:r>
      <w:r w:rsidR="00961DC9" w:rsidRPr="000865D9">
        <w:rPr>
          <w:rFonts w:ascii="Times New Roman" w:hAnsi="Times New Roman" w:cs="Times New Roman"/>
        </w:rPr>
        <w:t xml:space="preserve">to their work responsibilities and </w:t>
      </w:r>
      <w:r w:rsidRPr="000865D9">
        <w:rPr>
          <w:rFonts w:ascii="Times New Roman" w:hAnsi="Times New Roman" w:cs="Times New Roman"/>
        </w:rPr>
        <w:t xml:space="preserve">that management supports their e-training, </w:t>
      </w:r>
      <w:r w:rsidR="00961DC9" w:rsidRPr="000865D9">
        <w:rPr>
          <w:rFonts w:ascii="Times New Roman" w:hAnsi="Times New Roman" w:cs="Times New Roman"/>
        </w:rPr>
        <w:t xml:space="preserve">then there may be more motivation than if they were simply told to take a course.  Another example is </w:t>
      </w:r>
      <w:r w:rsidRPr="000865D9">
        <w:rPr>
          <w:rFonts w:ascii="Times New Roman" w:hAnsi="Times New Roman" w:cs="Times New Roman"/>
        </w:rPr>
        <w:t xml:space="preserve">that </w:t>
      </w:r>
      <w:r w:rsidR="00961DC9" w:rsidRPr="000865D9">
        <w:rPr>
          <w:rFonts w:ascii="Times New Roman" w:hAnsi="Times New Roman" w:cs="Times New Roman"/>
        </w:rPr>
        <w:t>if they are encouraged to share</w:t>
      </w:r>
      <w:r w:rsidRPr="000865D9">
        <w:rPr>
          <w:rFonts w:ascii="Times New Roman" w:hAnsi="Times New Roman" w:cs="Times New Roman"/>
        </w:rPr>
        <w:t xml:space="preserve"> what they are learning, then there is </w:t>
      </w:r>
      <w:r w:rsidR="00961DC9" w:rsidRPr="000865D9">
        <w:rPr>
          <w:rFonts w:ascii="Times New Roman" w:hAnsi="Times New Roman" w:cs="Times New Roman"/>
        </w:rPr>
        <w:t>the</w:t>
      </w:r>
      <w:r w:rsidRPr="000865D9">
        <w:rPr>
          <w:rFonts w:ascii="Times New Roman" w:hAnsi="Times New Roman" w:cs="Times New Roman"/>
        </w:rPr>
        <w:t xml:space="preserve"> potential </w:t>
      </w:r>
      <w:r w:rsidR="00961DC9" w:rsidRPr="000865D9">
        <w:rPr>
          <w:rFonts w:ascii="Times New Roman" w:hAnsi="Times New Roman" w:cs="Times New Roman"/>
        </w:rPr>
        <w:t xml:space="preserve">for a </w:t>
      </w:r>
      <w:r w:rsidRPr="000865D9">
        <w:rPr>
          <w:rFonts w:ascii="Times New Roman" w:hAnsi="Times New Roman" w:cs="Times New Roman"/>
        </w:rPr>
        <w:t xml:space="preserve">transition from just being </w:t>
      </w:r>
      <w:r w:rsidR="00961DC9" w:rsidRPr="000865D9">
        <w:rPr>
          <w:rFonts w:ascii="Times New Roman" w:hAnsi="Times New Roman" w:cs="Times New Roman"/>
        </w:rPr>
        <w:t>course completers</w:t>
      </w:r>
      <w:r w:rsidRPr="000865D9">
        <w:rPr>
          <w:rFonts w:ascii="Times New Roman" w:hAnsi="Times New Roman" w:cs="Times New Roman"/>
        </w:rPr>
        <w:t xml:space="preserve"> to being employees </w:t>
      </w:r>
      <w:r w:rsidR="00961DC9" w:rsidRPr="000865D9">
        <w:rPr>
          <w:rFonts w:ascii="Times New Roman" w:hAnsi="Times New Roman" w:cs="Times New Roman"/>
        </w:rPr>
        <w:t>willing to share their knowledge with others for the sake of a more efficient working experience for all</w:t>
      </w:r>
      <w:r w:rsidRPr="000865D9">
        <w:rPr>
          <w:rFonts w:ascii="Times New Roman" w:hAnsi="Times New Roman" w:cs="Times New Roman"/>
        </w:rPr>
        <w:t xml:space="preserve">.  </w:t>
      </w:r>
    </w:p>
    <w:p w14:paraId="110A0E6A" w14:textId="531FAEFD"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Where demotivation occurs is when training is identified as required, but managers do not support the learning event and complain about the </w:t>
      </w:r>
      <w:r w:rsidR="00961DC9" w:rsidRPr="000865D9">
        <w:rPr>
          <w:rFonts w:ascii="Times New Roman" w:hAnsi="Times New Roman" w:cs="Times New Roman"/>
        </w:rPr>
        <w:t>employee’s</w:t>
      </w:r>
      <w:r w:rsidRPr="000865D9">
        <w:rPr>
          <w:rFonts w:ascii="Times New Roman" w:hAnsi="Times New Roman" w:cs="Times New Roman"/>
        </w:rPr>
        <w:t xml:space="preserve"> time away from the</w:t>
      </w:r>
      <w:r w:rsidR="00961DC9" w:rsidRPr="000865D9">
        <w:rPr>
          <w:rFonts w:ascii="Times New Roman" w:hAnsi="Times New Roman" w:cs="Times New Roman"/>
        </w:rPr>
        <w:t>ir duties and responsibilities</w:t>
      </w:r>
      <w:r w:rsidRPr="000865D9">
        <w:rPr>
          <w:rFonts w:ascii="Times New Roman" w:hAnsi="Times New Roman" w:cs="Times New Roman"/>
        </w:rPr>
        <w:t xml:space="preserve">.  </w:t>
      </w:r>
      <w:r w:rsidR="00DB3518">
        <w:rPr>
          <w:rFonts w:ascii="Times New Roman" w:hAnsi="Times New Roman" w:cs="Times New Roman"/>
        </w:rPr>
        <w:t>Another demotivation</w:t>
      </w:r>
      <w:r w:rsidR="00961DC9" w:rsidRPr="000865D9">
        <w:rPr>
          <w:rFonts w:ascii="Times New Roman" w:hAnsi="Times New Roman" w:cs="Times New Roman"/>
        </w:rPr>
        <w:t xml:space="preserve"> is</w:t>
      </w:r>
      <w:r w:rsidRPr="000865D9">
        <w:rPr>
          <w:rFonts w:ascii="Times New Roman" w:hAnsi="Times New Roman" w:cs="Times New Roman"/>
        </w:rPr>
        <w:t xml:space="preserve"> </w:t>
      </w:r>
      <w:r w:rsidR="00DB3518">
        <w:rPr>
          <w:rFonts w:ascii="Times New Roman" w:hAnsi="Times New Roman" w:cs="Times New Roman"/>
        </w:rPr>
        <w:t>when</w:t>
      </w:r>
      <w:r w:rsidRPr="000865D9">
        <w:rPr>
          <w:rFonts w:ascii="Times New Roman" w:hAnsi="Times New Roman" w:cs="Times New Roman"/>
        </w:rPr>
        <w:t xml:space="preserve"> upper management is unaware of the training initiative and the employee cannot identify how it relates to their job or why they need to take the training.  Lastly, when employees know that they will be on their own with the e-training and communication about why they are taking the </w:t>
      </w:r>
      <w:r w:rsidR="00961DC9" w:rsidRPr="000865D9">
        <w:rPr>
          <w:rFonts w:ascii="Times New Roman" w:hAnsi="Times New Roman" w:cs="Times New Roman"/>
        </w:rPr>
        <w:t xml:space="preserve">course </w:t>
      </w:r>
      <w:r w:rsidRPr="000865D9">
        <w:rPr>
          <w:rFonts w:ascii="Times New Roman" w:hAnsi="Times New Roman" w:cs="Times New Roman"/>
        </w:rPr>
        <w:t>is nonexistent</w:t>
      </w:r>
      <w:r w:rsidR="00DB3518">
        <w:rPr>
          <w:rFonts w:ascii="Times New Roman" w:hAnsi="Times New Roman" w:cs="Times New Roman"/>
        </w:rPr>
        <w:t>, an environment is created t</w:t>
      </w:r>
      <w:r w:rsidR="00961DC9" w:rsidRPr="000865D9">
        <w:rPr>
          <w:rFonts w:ascii="Times New Roman" w:hAnsi="Times New Roman" w:cs="Times New Roman"/>
        </w:rPr>
        <w:t xml:space="preserve">hat </w:t>
      </w:r>
      <w:r w:rsidR="00DB3518">
        <w:rPr>
          <w:rFonts w:ascii="Times New Roman" w:hAnsi="Times New Roman" w:cs="Times New Roman"/>
        </w:rPr>
        <w:t xml:space="preserve">will more than likely promote a negative response </w:t>
      </w:r>
      <w:r w:rsidR="00961DC9" w:rsidRPr="000865D9">
        <w:rPr>
          <w:rFonts w:ascii="Times New Roman" w:hAnsi="Times New Roman" w:cs="Times New Roman"/>
        </w:rPr>
        <w:t>to e-training</w:t>
      </w:r>
      <w:r w:rsidRPr="000865D9">
        <w:rPr>
          <w:rFonts w:ascii="Times New Roman" w:hAnsi="Times New Roman" w:cs="Times New Roman"/>
        </w:rPr>
        <w:t xml:space="preserve">.  All of these areas require </w:t>
      </w:r>
      <w:r w:rsidR="00961DC9" w:rsidRPr="000865D9">
        <w:rPr>
          <w:rFonts w:ascii="Times New Roman" w:hAnsi="Times New Roman" w:cs="Times New Roman"/>
        </w:rPr>
        <w:t>awareness</w:t>
      </w:r>
      <w:r w:rsidRPr="000865D9">
        <w:rPr>
          <w:rFonts w:ascii="Times New Roman" w:hAnsi="Times New Roman" w:cs="Times New Roman"/>
        </w:rPr>
        <w:t xml:space="preserve"> and </w:t>
      </w:r>
      <w:r w:rsidR="00961DC9" w:rsidRPr="000865D9">
        <w:rPr>
          <w:rFonts w:ascii="Times New Roman" w:hAnsi="Times New Roman" w:cs="Times New Roman"/>
        </w:rPr>
        <w:t>a</w:t>
      </w:r>
      <w:r w:rsidRPr="000865D9">
        <w:rPr>
          <w:rFonts w:ascii="Times New Roman" w:hAnsi="Times New Roman" w:cs="Times New Roman"/>
        </w:rPr>
        <w:t xml:space="preserve"> plan that supports e-training and the various areas where e-training and business concerns connect. </w:t>
      </w:r>
    </w:p>
    <w:p w14:paraId="49D7BEDD" w14:textId="7DF21728"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lastRenderedPageBreak/>
        <w:t>“Is the answer as easy as the consultants suggest: just duplicate the “Best Practices” of elsewhere? (Gonnering, 2011, p. 95).  In actuality, the answer is no. Best practices should not exactly mirror the actions of other successful organizations because</w:t>
      </w:r>
      <w:r w:rsidR="008F380B" w:rsidRPr="000865D9">
        <w:rPr>
          <w:rFonts w:ascii="Times New Roman" w:hAnsi="Times New Roman" w:cs="Times New Roman"/>
        </w:rPr>
        <w:t>,</w:t>
      </w:r>
      <w:r w:rsidRPr="000865D9">
        <w:rPr>
          <w:rFonts w:ascii="Times New Roman" w:hAnsi="Times New Roman" w:cs="Times New Roman"/>
        </w:rPr>
        <w:t xml:space="preserve"> even in the same industry, there will be nuanced differences that will impact </w:t>
      </w:r>
      <w:r w:rsidR="008F380B" w:rsidRPr="000865D9">
        <w:rPr>
          <w:rFonts w:ascii="Times New Roman" w:hAnsi="Times New Roman" w:cs="Times New Roman"/>
        </w:rPr>
        <w:t>the design and expectations for the e-training opportunity</w:t>
      </w:r>
      <w:r w:rsidRPr="000865D9">
        <w:rPr>
          <w:rFonts w:ascii="Times New Roman" w:hAnsi="Times New Roman" w:cs="Times New Roman"/>
        </w:rPr>
        <w:t xml:space="preserve">.  As Gonnering affirms, “the important thing to duplicate was not the solution, but the method of arriving at the solution” (2011, p. 97).  </w:t>
      </w:r>
    </w:p>
    <w:p w14:paraId="74C213A0" w14:textId="75546A4C"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Thus, best practices are methods that have the potential to consistently deliver positive results when applied to different scenarios where the goals and objectives are important, but they do not drive the adoption of policies and procedures.  Best practices in e-training allow organizations, teams and individuals the opportunity to incorporate techniques that can be applied to all facets of their e-training initiatives while taking into consideration successful methods and models that facilitate systems and organizational learning as projects progress.  In this environment failure is not seen as detrimental, but as an opportunity to improve processes and the application of methods and models.</w:t>
      </w:r>
      <w:r w:rsidR="0008560C" w:rsidRPr="000865D9">
        <w:rPr>
          <w:rFonts w:ascii="Times New Roman" w:hAnsi="Times New Roman" w:cs="Times New Roman"/>
        </w:rPr>
        <w:t xml:space="preserve">  Best practices, therefore, should not be a regimented formula that supports the idea that one size fits all.  Instead, best practices must be used iteratively and each step of the process or model selected should be evaluated as e-training design progresses</w:t>
      </w:r>
    </w:p>
    <w:p w14:paraId="5477DE2E" w14:textId="77777777" w:rsidR="006B63FE" w:rsidRPr="000865D9" w:rsidRDefault="006B63FE" w:rsidP="006B63FE">
      <w:pPr>
        <w:spacing w:line="480" w:lineRule="auto"/>
        <w:contextualSpacing/>
        <w:rPr>
          <w:rFonts w:ascii="Times New Roman" w:hAnsi="Times New Roman" w:cs="Times New Roman"/>
          <w:b/>
        </w:rPr>
      </w:pPr>
      <w:r w:rsidRPr="000865D9">
        <w:rPr>
          <w:rFonts w:ascii="Times New Roman" w:hAnsi="Times New Roman" w:cs="Times New Roman"/>
          <w:b/>
        </w:rPr>
        <w:t>Proposed Framework</w:t>
      </w:r>
    </w:p>
    <w:p w14:paraId="15936AB2" w14:textId="77777777"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Because the audience for learning consists of working adults, the first part of the framework for e-training best practices involves identifying key areas of concern for e-training implementations.  The following list serves as a summary of the ideas in the literature that support the best practices identified earlier, namely communication, work relevance, management support, knowledge sharing, and feedback &amp; user support:</w:t>
      </w:r>
    </w:p>
    <w:p w14:paraId="5370FC4A" w14:textId="77777777"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t>Czeropski (2012) states in reference to asynchronous discussions in workplace training that “the participant needs to know how participating in the discussions will help him or her achieve the stated performance goals” (pp. 17 – 18).</w:t>
      </w:r>
    </w:p>
    <w:p w14:paraId="308B839E" w14:textId="77777777"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lastRenderedPageBreak/>
        <w:t>Lack of timely feedback can lead to negative reactions so identify ways to provide immediate feedback (Czeropski, 2012, p. 18).</w:t>
      </w:r>
    </w:p>
    <w:p w14:paraId="73450AFA" w14:textId="77777777"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t>Responses should be personable and create a feeling of connectedness.  One way to do this is to address workplace learners by their first name (Czeropski, 2012, p. 18).</w:t>
      </w:r>
    </w:p>
    <w:p w14:paraId="3AC31D12" w14:textId="77777777"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t>Engage learners in the implementation process by requesting feedback that is reflective and addresses their perception of the impact of workplace e-training on a personal level and on the organizational level (Czeropski, 2012, p. 19).</w:t>
      </w:r>
    </w:p>
    <w:p w14:paraId="6A3F05F1" w14:textId="77777777"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t>Provide user support for e-training systems (Newton &amp; Doonga, 2007).</w:t>
      </w:r>
    </w:p>
    <w:p w14:paraId="0ED3D68E" w14:textId="77777777"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t>Determine whether or not course completion is confirmation that learning has occurred because the employee may only need some of the information provided to complete a job or improve job performance (Newton &amp; Doonga, 2007).</w:t>
      </w:r>
    </w:p>
    <w:p w14:paraId="6FDABD8E" w14:textId="77777777"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t>Clearly communicate acceptable learning time during the workday and ensure that resources are efficiently managed so that learning opportunities do not become scheduling nightmares especially if learning is only available via an intra-net and not accessible anytime or anywhere (Seraphim, 2010; Stewart &amp; Waight, 2008).</w:t>
      </w:r>
    </w:p>
    <w:p w14:paraId="35A6E4BA" w14:textId="77777777"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t>Find multiple ways to present the same information so that learners can choose a path that supports them in that moment (Hyland, 2010).  For example, a gui-rich environment may be preferable during a customer call when the goal is to access relevant information quickly, but a well-defined organized list of training topics could be more attractive when attempting to determine what e-training has been completed and what needs to be completed. (Hyland, 2010).</w:t>
      </w:r>
    </w:p>
    <w:p w14:paraId="5EA17C06" w14:textId="5DEB60FF"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t xml:space="preserve">Allow employees to skip modules, parts of modules and irrelevant sequences of information when that information is not relevant to the </w:t>
      </w:r>
      <w:r w:rsidR="00926C09" w:rsidRPr="000865D9">
        <w:rPr>
          <w:rFonts w:ascii="Times New Roman" w:hAnsi="Times New Roman" w:cs="Times New Roman"/>
        </w:rPr>
        <w:t>employees’</w:t>
      </w:r>
      <w:r w:rsidRPr="000865D9">
        <w:rPr>
          <w:rFonts w:ascii="Times New Roman" w:hAnsi="Times New Roman" w:cs="Times New Roman"/>
        </w:rPr>
        <w:t xml:space="preserve"> job tasks and responsibilities (Netteland,</w:t>
      </w:r>
      <w:r w:rsidR="00926C09">
        <w:rPr>
          <w:rFonts w:ascii="Times New Roman" w:hAnsi="Times New Roman" w:cs="Times New Roman"/>
        </w:rPr>
        <w:t xml:space="preserve"> </w:t>
      </w:r>
      <w:r w:rsidRPr="000865D9">
        <w:rPr>
          <w:rFonts w:ascii="Times New Roman" w:hAnsi="Times New Roman" w:cs="Times New Roman"/>
        </w:rPr>
        <w:t>2009).</w:t>
      </w:r>
    </w:p>
    <w:p w14:paraId="741FE4D1" w14:textId="04D25BFD"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t xml:space="preserve">Ensure that subject matter is relevant to the </w:t>
      </w:r>
      <w:r w:rsidR="00926C09" w:rsidRPr="000865D9">
        <w:rPr>
          <w:rFonts w:ascii="Times New Roman" w:hAnsi="Times New Roman" w:cs="Times New Roman"/>
        </w:rPr>
        <w:t>employees’</w:t>
      </w:r>
      <w:r w:rsidRPr="000865D9">
        <w:rPr>
          <w:rFonts w:ascii="Times New Roman" w:hAnsi="Times New Roman" w:cs="Times New Roman"/>
        </w:rPr>
        <w:t xml:space="preserve"> job tasks and responsibilities (Paulsen, 2009</w:t>
      </w:r>
      <w:r w:rsidRPr="000865D9">
        <w:rPr>
          <w:rFonts w:ascii="Times New Roman" w:hAnsi="Times New Roman" w:cs="Times New Roman"/>
          <w:b/>
        </w:rPr>
        <w:t>).</w:t>
      </w:r>
    </w:p>
    <w:p w14:paraId="069A22AF" w14:textId="77777777"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lastRenderedPageBreak/>
        <w:t>Ensure that management is on board and supportive of e-training initiatives (Paulsen, 2009).  Supportive managers will encourage learning on-the-job where appropriate and can push for e-training adoption by employees who may be reluctant to engage (Paulsen, 2009)</w:t>
      </w:r>
    </w:p>
    <w:p w14:paraId="623157AF" w14:textId="77777777" w:rsidR="006B63FE" w:rsidRPr="000865D9" w:rsidRDefault="006B63FE" w:rsidP="006B63FE">
      <w:pPr>
        <w:pStyle w:val="ListParagraph"/>
        <w:numPr>
          <w:ilvl w:val="0"/>
          <w:numId w:val="10"/>
        </w:numPr>
        <w:spacing w:line="480" w:lineRule="auto"/>
        <w:rPr>
          <w:rFonts w:ascii="Times New Roman" w:hAnsi="Times New Roman" w:cs="Times New Roman"/>
        </w:rPr>
      </w:pPr>
      <w:r w:rsidRPr="000865D9">
        <w:rPr>
          <w:rFonts w:ascii="Times New Roman" w:hAnsi="Times New Roman" w:cs="Times New Roman"/>
        </w:rPr>
        <w:t>Work with subject matter experts (SME) to create and validate content because this empowers the SME and the workplace learner who can see SME peers in action.  (Kok, 2013; Eyre, 2011).</w:t>
      </w:r>
    </w:p>
    <w:p w14:paraId="19FDB2B0" w14:textId="2A9B449C"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 xml:space="preserve">The above list of e-training best practices was derived from the literature as a result of evaluations, surveys and employee feedback.  Thus, the idea that employees should be allowed to skip modules, for example, is based on a negative response from employees who were unable to skip modules in an e-training course.  Another example is the idea that learners should be able to select how they want to receive and interact with information.  This example is based on employee needs at a given moment, such as </w:t>
      </w:r>
      <w:r w:rsidR="00CC4D6B" w:rsidRPr="000865D9">
        <w:rPr>
          <w:rFonts w:ascii="Times New Roman" w:hAnsi="Times New Roman" w:cs="Times New Roman"/>
        </w:rPr>
        <w:t xml:space="preserve">how to handle </w:t>
      </w:r>
      <w:r w:rsidRPr="000865D9">
        <w:rPr>
          <w:rFonts w:ascii="Times New Roman" w:hAnsi="Times New Roman" w:cs="Times New Roman"/>
        </w:rPr>
        <w:t xml:space="preserve">a customer call where immediacy is more important than completing a full course.  This list </w:t>
      </w:r>
      <w:r w:rsidR="00CC4D6B" w:rsidRPr="000865D9">
        <w:rPr>
          <w:rFonts w:ascii="Times New Roman" w:hAnsi="Times New Roman" w:cs="Times New Roman"/>
        </w:rPr>
        <w:t xml:space="preserve">supports the importance of </w:t>
      </w:r>
      <w:r w:rsidRPr="000865D9">
        <w:rPr>
          <w:rFonts w:ascii="Times New Roman" w:hAnsi="Times New Roman" w:cs="Times New Roman"/>
        </w:rPr>
        <w:t>communication, work relevance, management support,</w:t>
      </w:r>
      <w:r w:rsidR="00CC4D6B" w:rsidRPr="000865D9">
        <w:rPr>
          <w:rFonts w:ascii="Times New Roman" w:hAnsi="Times New Roman" w:cs="Times New Roman"/>
        </w:rPr>
        <w:t xml:space="preserve"> </w:t>
      </w:r>
      <w:r w:rsidRPr="000865D9">
        <w:rPr>
          <w:rFonts w:ascii="Times New Roman" w:hAnsi="Times New Roman" w:cs="Times New Roman"/>
        </w:rPr>
        <w:t xml:space="preserve">knowledge sharing, and feedback &amp; user support.  These </w:t>
      </w:r>
      <w:r w:rsidR="00CD271F">
        <w:rPr>
          <w:rFonts w:ascii="Times New Roman" w:hAnsi="Times New Roman" w:cs="Times New Roman"/>
        </w:rPr>
        <w:t>examples provide support</w:t>
      </w:r>
      <w:r w:rsidRPr="000865D9">
        <w:rPr>
          <w:rFonts w:ascii="Times New Roman" w:hAnsi="Times New Roman" w:cs="Times New Roman"/>
        </w:rPr>
        <w:t xml:space="preserve"> for general e-training best practices.</w:t>
      </w:r>
    </w:p>
    <w:p w14:paraId="36D87A87" w14:textId="21A3D33D" w:rsidR="00661727" w:rsidRPr="000865D9" w:rsidRDefault="00661727" w:rsidP="00EA4726">
      <w:pPr>
        <w:spacing w:line="480" w:lineRule="auto"/>
        <w:ind w:firstLine="720"/>
        <w:contextualSpacing/>
        <w:rPr>
          <w:rFonts w:ascii="Times New Roman" w:hAnsi="Times New Roman" w:cs="Times New Roman"/>
        </w:rPr>
      </w:pPr>
      <w:r w:rsidRPr="000865D9">
        <w:rPr>
          <w:rFonts w:ascii="Times New Roman" w:hAnsi="Times New Roman" w:cs="Times New Roman"/>
        </w:rPr>
        <w:t>Accordingly</w:t>
      </w:r>
      <w:r w:rsidR="00CD271F">
        <w:rPr>
          <w:rFonts w:ascii="Times New Roman" w:hAnsi="Times New Roman" w:cs="Times New Roman"/>
        </w:rPr>
        <w:t>,</w:t>
      </w:r>
      <w:r w:rsidRPr="000865D9">
        <w:rPr>
          <w:rFonts w:ascii="Times New Roman" w:hAnsi="Times New Roman" w:cs="Times New Roman"/>
        </w:rPr>
        <w:t xml:space="preserve"> understanding what constitutes management support for example or having an idea of how to provide feedback and support the learner is important when attempting to process the various items under the e-training umbrella that the aforementioned best practices present. To that end, the graphic below provides connected, interchangeable information blocks that further expand on work relevance, management support, knowledge sharing, feedback and user support, and the wide-ranging</w:t>
      </w:r>
      <w:r w:rsidRPr="000865D9" w:rsidDel="0053347D">
        <w:rPr>
          <w:rFonts w:ascii="Times New Roman" w:hAnsi="Times New Roman" w:cs="Times New Roman"/>
        </w:rPr>
        <w:t xml:space="preserve"> </w:t>
      </w:r>
      <w:r w:rsidRPr="000865D9">
        <w:rPr>
          <w:rFonts w:ascii="Times New Roman" w:hAnsi="Times New Roman" w:cs="Times New Roman"/>
        </w:rPr>
        <w:t xml:space="preserve">importance of communication taken directly from the literature. </w:t>
      </w:r>
    </w:p>
    <w:p w14:paraId="54606E90" w14:textId="77777777" w:rsidR="00BF0B3C" w:rsidRPr="000865D9" w:rsidRDefault="00BF0B3C">
      <w:pPr>
        <w:rPr>
          <w:rFonts w:ascii="Times New Roman" w:hAnsi="Times New Roman" w:cs="Times New Roman"/>
        </w:rPr>
      </w:pPr>
      <w:r w:rsidRPr="000865D9">
        <w:rPr>
          <w:rFonts w:ascii="Times New Roman" w:hAnsi="Times New Roman" w:cs="Times New Roman"/>
        </w:rPr>
        <w:br w:type="page"/>
      </w:r>
    </w:p>
    <w:p w14:paraId="29E14F35" w14:textId="44EC9EB4" w:rsidR="00661727" w:rsidRPr="000865D9" w:rsidRDefault="00BF0B3C" w:rsidP="00661727">
      <w:pPr>
        <w:spacing w:line="480" w:lineRule="auto"/>
        <w:contextualSpacing/>
        <w:rPr>
          <w:rFonts w:ascii="Times New Roman" w:hAnsi="Times New Roman" w:cs="Times New Roman"/>
        </w:rPr>
      </w:pPr>
      <w:r w:rsidRPr="000865D9">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44913A6E" wp14:editId="364B59A3">
                <wp:simplePos x="0" y="0"/>
                <wp:positionH relativeFrom="column">
                  <wp:posOffset>-101600</wp:posOffset>
                </wp:positionH>
                <wp:positionV relativeFrom="paragraph">
                  <wp:posOffset>-69850</wp:posOffset>
                </wp:positionV>
                <wp:extent cx="6057900" cy="66167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6057900" cy="66167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pt;margin-top:-5.5pt;width:477pt;height:5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" filled="f" strokecolor="black [3200]" strokeweight="2pt"/>
            </w:pict>
          </mc:Fallback>
        </mc:AlternateContent>
      </w:r>
      <w:r w:rsidR="00661727" w:rsidRPr="000865D9">
        <w:rPr>
          <w:rFonts w:ascii="Times New Roman" w:hAnsi="Times New Roman" w:cs="Times New Roman"/>
        </w:rPr>
        <w:t xml:space="preserve">Figure 1.  E-Training Best Practices Diagram with Interchangeable Information Blocks </w:t>
      </w:r>
    </w:p>
    <w:p w14:paraId="43A866A4" w14:textId="77777777" w:rsidR="00661727" w:rsidRPr="000865D9" w:rsidRDefault="00661727" w:rsidP="00661727">
      <w:pPr>
        <w:spacing w:line="480" w:lineRule="auto"/>
        <w:contextualSpacing/>
        <w:rPr>
          <w:rFonts w:ascii="Times New Roman" w:hAnsi="Times New Roman" w:cs="Times New Roman"/>
        </w:rPr>
      </w:pPr>
      <w:r w:rsidRPr="000865D9">
        <w:rPr>
          <w:rFonts w:ascii="Times New Roman" w:hAnsi="Times New Roman" w:cs="Times New Roman"/>
          <w:noProof/>
        </w:rPr>
        <w:drawing>
          <wp:inline distT="0" distB="0" distL="0" distR="0" wp14:anchorId="1207CDF1" wp14:editId="5074629A">
            <wp:extent cx="4157595" cy="3124200"/>
            <wp:effectExtent l="19050" t="19050" r="1460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4286" cy="3121713"/>
                    </a:xfrm>
                    <a:prstGeom prst="rect">
                      <a:avLst/>
                    </a:prstGeom>
                    <a:noFill/>
                    <a:ln w="6350">
                      <a:solidFill>
                        <a:sysClr val="windowText" lastClr="000000"/>
                      </a:solidFill>
                    </a:ln>
                  </pic:spPr>
                </pic:pic>
              </a:graphicData>
            </a:graphic>
          </wp:inline>
        </w:drawing>
      </w:r>
    </w:p>
    <w:p w14:paraId="2E7678DF" w14:textId="262C2EEF" w:rsidR="00661727" w:rsidRPr="000865D9" w:rsidRDefault="00661727" w:rsidP="00661727">
      <w:pPr>
        <w:spacing w:line="480" w:lineRule="auto"/>
        <w:contextualSpacing/>
        <w:rPr>
          <w:rFonts w:ascii="Times New Roman" w:hAnsi="Times New Roman" w:cs="Times New Roman"/>
        </w:rPr>
      </w:pPr>
      <w:r w:rsidRPr="000865D9">
        <w:rPr>
          <w:rFonts w:ascii="Times New Roman" w:hAnsi="Times New Roman" w:cs="Times New Roman"/>
        </w:rPr>
        <w:t>Figure 1.  This diagram provides a more detailed look at the four best practices with an emphasis on communication.  The various information blocks are interchangeable and may be used in any combination.  Depending upon the type of training, the training audience, the training content, and the technology used to facilitate training, the emphasis may shift from block to block depending on where in the process an instructional team is and how important a particular area of focus is for the training to support learning and business goals.  However, as a way to encourage a well-rounded approach to e-training, management support, knowledge sharing, feedback and user support, work relevance and communication should all be incorporated into any process that is used to enable successful e-training.</w:t>
      </w:r>
    </w:p>
    <w:p w14:paraId="18D75B2F" w14:textId="77777777" w:rsidR="00BF0B3C" w:rsidRPr="000865D9" w:rsidRDefault="00BF0B3C">
      <w:pPr>
        <w:rPr>
          <w:rFonts w:ascii="Times New Roman" w:hAnsi="Times New Roman" w:cs="Times New Roman"/>
        </w:rPr>
      </w:pPr>
      <w:r w:rsidRPr="000865D9">
        <w:rPr>
          <w:rFonts w:ascii="Times New Roman" w:hAnsi="Times New Roman" w:cs="Times New Roman"/>
        </w:rPr>
        <w:br w:type="page"/>
      </w:r>
    </w:p>
    <w:p w14:paraId="34BCC2CF" w14:textId="65A0FDBB" w:rsidR="006B63FE" w:rsidRPr="000865D9" w:rsidRDefault="000865D9" w:rsidP="006B63FE">
      <w:pPr>
        <w:spacing w:line="480" w:lineRule="auto"/>
        <w:ind w:firstLine="720"/>
        <w:contextualSpacing/>
        <w:rPr>
          <w:rFonts w:ascii="Times New Roman" w:hAnsi="Times New Roman" w:cs="Times New Roman"/>
        </w:rPr>
      </w:pPr>
      <w:r w:rsidRPr="000865D9">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68ABB7DF" wp14:editId="24D1A23C">
                <wp:simplePos x="0" y="0"/>
                <wp:positionH relativeFrom="column">
                  <wp:posOffset>-82550</wp:posOffset>
                </wp:positionH>
                <wp:positionV relativeFrom="paragraph">
                  <wp:posOffset>1892300</wp:posOffset>
                </wp:positionV>
                <wp:extent cx="6172200" cy="39878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6172200" cy="39878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6.5pt;margin-top:149pt;width:486pt;height:3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" filled="f" strokecolor="black [3200]" strokeweight="2pt"/>
            </w:pict>
          </mc:Fallback>
        </mc:AlternateContent>
      </w:r>
      <w:r w:rsidR="006B63FE" w:rsidRPr="000865D9">
        <w:rPr>
          <w:rFonts w:ascii="Times New Roman" w:hAnsi="Times New Roman" w:cs="Times New Roman"/>
        </w:rPr>
        <w:t xml:space="preserve">The glue that holds each of the best practices together is communication.  Communication enables </w:t>
      </w:r>
      <w:r w:rsidR="00FA1D01" w:rsidRPr="000865D9">
        <w:rPr>
          <w:rFonts w:ascii="Times New Roman" w:hAnsi="Times New Roman" w:cs="Times New Roman"/>
        </w:rPr>
        <w:t xml:space="preserve">the </w:t>
      </w:r>
      <w:r w:rsidR="006B63FE" w:rsidRPr="000865D9">
        <w:rPr>
          <w:rFonts w:ascii="Times New Roman" w:hAnsi="Times New Roman" w:cs="Times New Roman"/>
        </w:rPr>
        <w:t xml:space="preserve">four </w:t>
      </w:r>
      <w:r w:rsidR="00FA1D01" w:rsidRPr="000865D9">
        <w:rPr>
          <w:rFonts w:ascii="Times New Roman" w:hAnsi="Times New Roman" w:cs="Times New Roman"/>
        </w:rPr>
        <w:t xml:space="preserve">action points </w:t>
      </w:r>
      <w:r w:rsidR="006B63FE" w:rsidRPr="000865D9">
        <w:rPr>
          <w:rFonts w:ascii="Times New Roman" w:hAnsi="Times New Roman" w:cs="Times New Roman"/>
        </w:rPr>
        <w:t xml:space="preserve">to work effectively and efficiently by creating a mutually cooperative relationship among all of the </w:t>
      </w:r>
      <w:r w:rsidR="00FA1D01" w:rsidRPr="000865D9">
        <w:rPr>
          <w:rFonts w:ascii="Times New Roman" w:hAnsi="Times New Roman" w:cs="Times New Roman"/>
        </w:rPr>
        <w:t xml:space="preserve">components </w:t>
      </w:r>
      <w:r w:rsidR="006B63FE" w:rsidRPr="000865D9">
        <w:rPr>
          <w:rFonts w:ascii="Times New Roman" w:hAnsi="Times New Roman" w:cs="Times New Roman"/>
        </w:rPr>
        <w:t xml:space="preserve">of e-training best practices.   This type of </w:t>
      </w:r>
      <w:r w:rsidR="00FA1D01" w:rsidRPr="000865D9">
        <w:rPr>
          <w:rFonts w:ascii="Times New Roman" w:hAnsi="Times New Roman" w:cs="Times New Roman"/>
        </w:rPr>
        <w:t>complementary</w:t>
      </w:r>
      <w:r w:rsidR="006B63FE" w:rsidRPr="000865D9">
        <w:rPr>
          <w:rFonts w:ascii="Times New Roman" w:hAnsi="Times New Roman" w:cs="Times New Roman"/>
        </w:rPr>
        <w:t xml:space="preserve"> </w:t>
      </w:r>
      <w:r w:rsidR="00FA1D01" w:rsidRPr="000865D9">
        <w:rPr>
          <w:rFonts w:ascii="Times New Roman" w:hAnsi="Times New Roman" w:cs="Times New Roman"/>
        </w:rPr>
        <w:t>process</w:t>
      </w:r>
      <w:r w:rsidR="006B63FE" w:rsidRPr="000865D9">
        <w:rPr>
          <w:rFonts w:ascii="Times New Roman" w:hAnsi="Times New Roman" w:cs="Times New Roman"/>
        </w:rPr>
        <w:t xml:space="preserve"> provides a foundation for </w:t>
      </w:r>
      <w:r w:rsidR="0034252C" w:rsidRPr="000865D9">
        <w:rPr>
          <w:rFonts w:ascii="Times New Roman" w:hAnsi="Times New Roman" w:cs="Times New Roman"/>
        </w:rPr>
        <w:t>larger areas of</w:t>
      </w:r>
      <w:r w:rsidR="006B63FE" w:rsidRPr="000865D9">
        <w:rPr>
          <w:rFonts w:ascii="Times New Roman" w:hAnsi="Times New Roman" w:cs="Times New Roman"/>
        </w:rPr>
        <w:t xml:space="preserve"> concern, such as employees, instructors</w:t>
      </w:r>
      <w:r w:rsidR="003F4D99" w:rsidRPr="000865D9">
        <w:rPr>
          <w:rFonts w:ascii="Times New Roman" w:hAnsi="Times New Roman" w:cs="Times New Roman"/>
        </w:rPr>
        <w:t>, learning support</w:t>
      </w:r>
      <w:r w:rsidR="006B63FE" w:rsidRPr="000865D9">
        <w:rPr>
          <w:rFonts w:ascii="Times New Roman" w:hAnsi="Times New Roman" w:cs="Times New Roman"/>
        </w:rPr>
        <w:t xml:space="preserve"> and technology.</w:t>
      </w:r>
      <w:r w:rsidR="0034252C" w:rsidRPr="000865D9">
        <w:rPr>
          <w:rFonts w:ascii="Times New Roman" w:hAnsi="Times New Roman" w:cs="Times New Roman"/>
        </w:rPr>
        <w:t xml:space="preserve">   In addition, it is possible to begin at any point in the process and still touch each planning area or to focus on one or two areas based on the needs of the e-training project.</w:t>
      </w:r>
    </w:p>
    <w:p w14:paraId="488A53DE" w14:textId="2EC20E07"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Figure</w:t>
      </w:r>
      <w:r w:rsidR="00AC429F" w:rsidRPr="000865D9">
        <w:rPr>
          <w:rFonts w:ascii="Times New Roman" w:hAnsi="Times New Roman" w:cs="Times New Roman"/>
        </w:rPr>
        <w:t xml:space="preserve"> 2</w:t>
      </w:r>
      <w:r w:rsidRPr="000865D9">
        <w:rPr>
          <w:rFonts w:ascii="Times New Roman" w:hAnsi="Times New Roman" w:cs="Times New Roman"/>
        </w:rPr>
        <w:t>. A Model for E-Training Best Practices with Communication at its Center and Four Support</w:t>
      </w:r>
      <w:r w:rsidR="00A63D76" w:rsidRPr="000865D9">
        <w:rPr>
          <w:rFonts w:ascii="Times New Roman" w:hAnsi="Times New Roman" w:cs="Times New Roman"/>
        </w:rPr>
        <w:t>s</w:t>
      </w:r>
    </w:p>
    <w:p w14:paraId="7DC04F3A" w14:textId="24634312" w:rsidR="006B63FE" w:rsidRPr="000865D9" w:rsidRDefault="0034252C" w:rsidP="006B63FE">
      <w:pPr>
        <w:spacing w:line="480" w:lineRule="auto"/>
        <w:contextualSpacing/>
        <w:rPr>
          <w:rFonts w:ascii="Times New Roman" w:hAnsi="Times New Roman" w:cs="Times New Roman"/>
        </w:rPr>
      </w:pPr>
      <w:r w:rsidRPr="000865D9">
        <w:rPr>
          <w:rFonts w:ascii="Times New Roman" w:hAnsi="Times New Roman" w:cs="Times New Roman"/>
          <w:noProof/>
        </w:rPr>
        <w:drawing>
          <wp:inline distT="0" distB="0" distL="0" distR="0" wp14:anchorId="53E25D94" wp14:editId="7424B2F8">
            <wp:extent cx="2921000" cy="15951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834" cy="1595571"/>
                    </a:xfrm>
                    <a:prstGeom prst="rect">
                      <a:avLst/>
                    </a:prstGeom>
                    <a:noFill/>
                  </pic:spPr>
                </pic:pic>
              </a:graphicData>
            </a:graphic>
          </wp:inline>
        </w:drawing>
      </w:r>
    </w:p>
    <w:p w14:paraId="619D43A9" w14:textId="71E8A05E" w:rsidR="006B63FE" w:rsidRPr="000865D9" w:rsidRDefault="00AC429F" w:rsidP="006B63FE">
      <w:pPr>
        <w:spacing w:line="480" w:lineRule="auto"/>
        <w:contextualSpacing/>
        <w:rPr>
          <w:rFonts w:ascii="Times New Roman" w:hAnsi="Times New Roman" w:cs="Times New Roman"/>
        </w:rPr>
      </w:pPr>
      <w:r w:rsidRPr="000865D9">
        <w:rPr>
          <w:rFonts w:ascii="Times New Roman" w:hAnsi="Times New Roman" w:cs="Times New Roman"/>
        </w:rPr>
        <w:t>Figure 2</w:t>
      </w:r>
      <w:r w:rsidR="006B63FE" w:rsidRPr="000865D9">
        <w:rPr>
          <w:rFonts w:ascii="Times New Roman" w:hAnsi="Times New Roman" w:cs="Times New Roman"/>
        </w:rPr>
        <w:t>. A model that represents best practices in e-training.  Communication is the central point for e-training initiatives where feedback &amp; support, work relevance, management support and knowledge sharing all work together to support e-training proposals and programs.  There is not a beginning nor an end to the model. Instead communication is the focus with the understanding that successful e-training will include communication in general and communication that incorporates communication about work relevance, management support, knowledge sharing and feedback and user support.</w:t>
      </w:r>
    </w:p>
    <w:p w14:paraId="62FF5083" w14:textId="3FBD4106" w:rsidR="006B63FE" w:rsidRPr="000865D9" w:rsidRDefault="006B63FE" w:rsidP="00EA4726">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Best practices provide a starting point for the process of creating interactive and engaging content, addressing audience needs, supporting business initiatives and using technology that facilitates learning. </w:t>
      </w:r>
      <w:r w:rsidR="00661727" w:rsidRPr="000865D9">
        <w:rPr>
          <w:rFonts w:ascii="Times New Roman" w:hAnsi="Times New Roman" w:cs="Times New Roman"/>
        </w:rPr>
        <w:t xml:space="preserve"> </w:t>
      </w:r>
      <w:r w:rsidRPr="000865D9">
        <w:rPr>
          <w:rFonts w:ascii="Times New Roman" w:hAnsi="Times New Roman" w:cs="Times New Roman"/>
        </w:rPr>
        <w:t xml:space="preserve">Instead of simply providing content using the same tools and in the same way no matter the audience or business objectives, best practices can provide their own type of motivation for the instructor and the organization.  Irlbeck (2008), in an article that discusses the impact of employing best practices for an online university, </w:t>
      </w:r>
      <w:r w:rsidR="00661727" w:rsidRPr="000865D9">
        <w:rPr>
          <w:rFonts w:ascii="Times New Roman" w:hAnsi="Times New Roman" w:cs="Times New Roman"/>
        </w:rPr>
        <w:t xml:space="preserve">explains that best practices </w:t>
      </w:r>
      <w:r w:rsidR="00C20439" w:rsidRPr="000865D9">
        <w:rPr>
          <w:rFonts w:ascii="Times New Roman" w:hAnsi="Times New Roman" w:cs="Times New Roman"/>
        </w:rPr>
        <w:t>can serve as</w:t>
      </w:r>
      <w:r w:rsidR="00661727" w:rsidRPr="000865D9">
        <w:rPr>
          <w:rFonts w:ascii="Times New Roman" w:hAnsi="Times New Roman" w:cs="Times New Roman"/>
        </w:rPr>
        <w:t xml:space="preserve"> a guide that </w:t>
      </w:r>
      <w:r w:rsidR="00C20439" w:rsidRPr="000865D9">
        <w:rPr>
          <w:rFonts w:ascii="Times New Roman" w:hAnsi="Times New Roman" w:cs="Times New Roman"/>
        </w:rPr>
        <w:t>motivates faculty to “</w:t>
      </w:r>
      <w:r w:rsidRPr="000865D9">
        <w:rPr>
          <w:rFonts w:ascii="Times New Roman" w:hAnsi="Times New Roman" w:cs="Times New Roman"/>
        </w:rPr>
        <w:t xml:space="preserve">strive to maintain the faculty–learner relationship, find ways to help the learning process be successful, assess </w:t>
      </w:r>
      <w:r w:rsidRPr="000865D9">
        <w:rPr>
          <w:rFonts w:ascii="Times New Roman" w:hAnsi="Times New Roman" w:cs="Times New Roman"/>
        </w:rPr>
        <w:lastRenderedPageBreak/>
        <w:t>the learning, and continue to build professional expertise for both the faculty and the learner</w:t>
      </w:r>
      <w:r w:rsidR="00C20439" w:rsidRPr="000865D9">
        <w:rPr>
          <w:rFonts w:ascii="Times New Roman" w:hAnsi="Times New Roman" w:cs="Times New Roman"/>
        </w:rPr>
        <w:t>”</w:t>
      </w:r>
      <w:r w:rsidRPr="000865D9">
        <w:rPr>
          <w:rFonts w:ascii="Times New Roman" w:hAnsi="Times New Roman" w:cs="Times New Roman"/>
        </w:rPr>
        <w:t xml:space="preserve"> (p. 28).</w:t>
      </w:r>
      <w:r w:rsidR="00C20439" w:rsidRPr="000865D9">
        <w:rPr>
          <w:rFonts w:ascii="Times New Roman" w:hAnsi="Times New Roman" w:cs="Times New Roman"/>
        </w:rPr>
        <w:t xml:space="preserve">  The goal of this paper is to create that guide that motivates workplace learning professionals to continually work to improve their processes and ultimately their e-training outcomes.</w:t>
      </w:r>
    </w:p>
    <w:p w14:paraId="7C4977EF" w14:textId="6EDD8218" w:rsidR="006B63FE" w:rsidRPr="000865D9" w:rsidRDefault="007C6BAE" w:rsidP="006B63FE">
      <w:pPr>
        <w:spacing w:line="480" w:lineRule="auto"/>
        <w:contextualSpacing/>
        <w:rPr>
          <w:rFonts w:ascii="Times New Roman" w:hAnsi="Times New Roman" w:cs="Times New Roman"/>
          <w:b/>
        </w:rPr>
      </w:pPr>
      <w:r w:rsidRPr="000865D9">
        <w:rPr>
          <w:rFonts w:ascii="Times New Roman" w:hAnsi="Times New Roman" w:cs="Times New Roman"/>
          <w:b/>
        </w:rPr>
        <w:t>Describing the E-Training</w:t>
      </w:r>
      <w:r w:rsidR="006B63FE" w:rsidRPr="000865D9">
        <w:rPr>
          <w:rFonts w:ascii="Times New Roman" w:hAnsi="Times New Roman" w:cs="Times New Roman"/>
          <w:b/>
        </w:rPr>
        <w:t xml:space="preserve"> Best Practices </w:t>
      </w:r>
      <w:r w:rsidRPr="000865D9">
        <w:rPr>
          <w:rFonts w:ascii="Times New Roman" w:hAnsi="Times New Roman" w:cs="Times New Roman"/>
          <w:b/>
        </w:rPr>
        <w:t>Template</w:t>
      </w:r>
    </w:p>
    <w:p w14:paraId="37E6E765" w14:textId="24EB9857" w:rsidR="00A8753C" w:rsidRPr="000865D9" w:rsidRDefault="00AA57AB"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In order to apply the five best practices previously identified, it is important to </w:t>
      </w:r>
      <w:r w:rsidR="00A8753C" w:rsidRPr="000865D9">
        <w:rPr>
          <w:rFonts w:ascii="Times New Roman" w:hAnsi="Times New Roman" w:cs="Times New Roman"/>
        </w:rPr>
        <w:t xml:space="preserve">visualize them as part of a </w:t>
      </w:r>
      <w:r w:rsidR="00E66F3A" w:rsidRPr="000865D9">
        <w:rPr>
          <w:rFonts w:ascii="Times New Roman" w:hAnsi="Times New Roman" w:cs="Times New Roman"/>
        </w:rPr>
        <w:t xml:space="preserve">larger </w:t>
      </w:r>
      <w:r w:rsidR="007C6BAE" w:rsidRPr="000865D9">
        <w:rPr>
          <w:rFonts w:ascii="Times New Roman" w:hAnsi="Times New Roman" w:cs="Times New Roman"/>
        </w:rPr>
        <w:t>framework</w:t>
      </w:r>
      <w:r w:rsidR="00E66F3A" w:rsidRPr="000865D9">
        <w:rPr>
          <w:rFonts w:ascii="Times New Roman" w:hAnsi="Times New Roman" w:cs="Times New Roman"/>
        </w:rPr>
        <w:t xml:space="preserve"> that can be changed based on the needs of the project or initiative</w:t>
      </w:r>
      <w:r w:rsidR="00A8753C" w:rsidRPr="000865D9">
        <w:rPr>
          <w:rFonts w:ascii="Times New Roman" w:hAnsi="Times New Roman" w:cs="Times New Roman"/>
        </w:rPr>
        <w:t xml:space="preserve">.  With the introduction of agile methods of development in the software arena, departments outside of Information Technology (IT) are </w:t>
      </w:r>
      <w:r w:rsidR="00ED0FE1" w:rsidRPr="000865D9">
        <w:rPr>
          <w:rFonts w:ascii="Times New Roman" w:hAnsi="Times New Roman" w:cs="Times New Roman"/>
        </w:rPr>
        <w:t xml:space="preserve">beginning to incorporate the same ideas into project management and instructional design.  Consequently, </w:t>
      </w:r>
      <w:r w:rsidR="007C6BAE" w:rsidRPr="000865D9">
        <w:rPr>
          <w:rFonts w:ascii="Times New Roman" w:hAnsi="Times New Roman" w:cs="Times New Roman"/>
        </w:rPr>
        <w:t xml:space="preserve">structures </w:t>
      </w:r>
      <w:r w:rsidR="00ED0FE1" w:rsidRPr="000865D9">
        <w:rPr>
          <w:rFonts w:ascii="Times New Roman" w:hAnsi="Times New Roman" w:cs="Times New Roman"/>
        </w:rPr>
        <w:t>that support e-training are being redefined to emphasiz</w:t>
      </w:r>
      <w:r w:rsidR="0045460B" w:rsidRPr="000865D9">
        <w:rPr>
          <w:rFonts w:ascii="Times New Roman" w:hAnsi="Times New Roman" w:cs="Times New Roman"/>
        </w:rPr>
        <w:t xml:space="preserve">e the importance of iteration and to focus on the needs of the project instead of the need to continue to do business as usual.  </w:t>
      </w:r>
      <w:r w:rsidR="007C6BAE" w:rsidRPr="000865D9">
        <w:rPr>
          <w:rFonts w:ascii="Times New Roman" w:hAnsi="Times New Roman" w:cs="Times New Roman"/>
        </w:rPr>
        <w:t>When discussing various models that can be used in conjunction with the best practices, the focus will be more on iteration within those models.</w:t>
      </w:r>
    </w:p>
    <w:p w14:paraId="35266320" w14:textId="5F1DAE96" w:rsidR="00E66F3A" w:rsidRPr="000865D9" w:rsidRDefault="00E66F3A"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If we look at the proposed e-training best practices as the depiction of a </w:t>
      </w:r>
      <w:r w:rsidR="005F1709">
        <w:rPr>
          <w:rFonts w:ascii="Times New Roman" w:hAnsi="Times New Roman" w:cs="Times New Roman"/>
        </w:rPr>
        <w:t xml:space="preserve">process </w:t>
      </w:r>
      <w:r w:rsidRPr="000865D9">
        <w:rPr>
          <w:rFonts w:ascii="Times New Roman" w:hAnsi="Times New Roman" w:cs="Times New Roman"/>
        </w:rPr>
        <w:t xml:space="preserve">method with interchangeability, it should be evident that different areas can be emphasized as each project dictates.  To that end, there are </w:t>
      </w:r>
      <w:r w:rsidR="005C68DC" w:rsidRPr="000865D9">
        <w:rPr>
          <w:rFonts w:ascii="Times New Roman" w:hAnsi="Times New Roman" w:cs="Times New Roman"/>
        </w:rPr>
        <w:t>four</w:t>
      </w:r>
      <w:r w:rsidRPr="000865D9">
        <w:rPr>
          <w:rFonts w:ascii="Times New Roman" w:hAnsi="Times New Roman" w:cs="Times New Roman"/>
        </w:rPr>
        <w:t xml:space="preserve"> figures presented to show an emphasis on different best practices.  The foundation of the figures remains the same because communication remains the key support for the structure.  The e-training outcome remains the end result of the process.</w:t>
      </w:r>
      <w:r w:rsidR="005C68DC" w:rsidRPr="000865D9">
        <w:rPr>
          <w:rFonts w:ascii="Times New Roman" w:hAnsi="Times New Roman" w:cs="Times New Roman"/>
        </w:rPr>
        <w:t xml:space="preserve">  </w:t>
      </w:r>
      <w:r w:rsidR="009E278F" w:rsidRPr="000865D9">
        <w:rPr>
          <w:rFonts w:ascii="Times New Roman" w:hAnsi="Times New Roman" w:cs="Times New Roman"/>
        </w:rPr>
        <w:t xml:space="preserve"> In figure one, e-training best practices are portrayed as a house where communication is the footing for the eventual e-training outcome in addition to the internal e-training action areas.  The figure remains the same for three subsequent views, but in each there is a different emphasis which serves as a reminder that the area of focus can change based on the desired e-training outcome.  Notice that none of the internal areas of action are removed.  One or more are simply highlighted and the area given prominence will depend upon e-training content, anticipated audience, desired interaction and the business goals and objectives for each project.   The following table provides additional information for each figure.</w:t>
      </w:r>
    </w:p>
    <w:p w14:paraId="7D3FF886" w14:textId="77777777" w:rsidR="00CD271F" w:rsidRDefault="00CD271F" w:rsidP="00EA4726">
      <w:pPr>
        <w:spacing w:line="480" w:lineRule="auto"/>
        <w:contextualSpacing/>
        <w:rPr>
          <w:rFonts w:ascii="Times New Roman" w:hAnsi="Times New Roman" w:cs="Times New Roman"/>
        </w:rPr>
      </w:pPr>
    </w:p>
    <w:p w14:paraId="1A2E325B" w14:textId="77777777" w:rsidR="00CD271F" w:rsidRDefault="00CD271F" w:rsidP="00EA4726">
      <w:pPr>
        <w:spacing w:line="480" w:lineRule="auto"/>
        <w:contextualSpacing/>
        <w:rPr>
          <w:rFonts w:ascii="Times New Roman" w:hAnsi="Times New Roman" w:cs="Times New Roman"/>
        </w:rPr>
      </w:pPr>
    </w:p>
    <w:p w14:paraId="2D9280B9" w14:textId="6860F78C" w:rsidR="00702861" w:rsidRDefault="00702861" w:rsidP="00EA4726">
      <w:pPr>
        <w:spacing w:line="480" w:lineRule="auto"/>
        <w:contextualSpacing/>
        <w:rPr>
          <w:rFonts w:ascii="Times New Roman" w:hAnsi="Times New Roman" w:cs="Times New Roman"/>
        </w:rPr>
      </w:pPr>
      <w:r w:rsidRPr="000865D9">
        <w:rPr>
          <w:rFonts w:ascii="Times New Roman" w:hAnsi="Times New Roman" w:cs="Times New Roman"/>
        </w:rPr>
        <w:lastRenderedPageBreak/>
        <w:t>Table 3</w:t>
      </w:r>
    </w:p>
    <w:p w14:paraId="5CCA3926" w14:textId="5178C707" w:rsidR="005F1709" w:rsidRPr="000865D9" w:rsidRDefault="005F1709" w:rsidP="00EA4726">
      <w:pPr>
        <w:spacing w:line="480" w:lineRule="auto"/>
        <w:contextualSpacing/>
        <w:rPr>
          <w:rFonts w:ascii="Times New Roman" w:hAnsi="Times New Roman" w:cs="Times New Roman"/>
        </w:rPr>
      </w:pPr>
      <w:r>
        <w:rPr>
          <w:rFonts w:ascii="Times New Roman" w:hAnsi="Times New Roman" w:cs="Times New Roman"/>
        </w:rPr>
        <w:t xml:space="preserve">Description of Process Models with Visual Emphasis Based on Different E-Training Scenarios </w:t>
      </w:r>
    </w:p>
    <w:tbl>
      <w:tblPr>
        <w:tblStyle w:val="TableGrid"/>
        <w:tblW w:w="0" w:type="auto"/>
        <w:tblLook w:val="04A0" w:firstRow="1" w:lastRow="0" w:firstColumn="1" w:lastColumn="0" w:noHBand="0" w:noVBand="1"/>
      </w:tblPr>
      <w:tblGrid>
        <w:gridCol w:w="1278"/>
        <w:gridCol w:w="1637"/>
        <w:gridCol w:w="6103"/>
      </w:tblGrid>
      <w:tr w:rsidR="009F115D" w:rsidRPr="000865D9" w14:paraId="67251E2D" w14:textId="77777777" w:rsidTr="00EA4726">
        <w:tc>
          <w:tcPr>
            <w:tcW w:w="1278" w:type="dxa"/>
          </w:tcPr>
          <w:p w14:paraId="1A078A53" w14:textId="3C1535E6" w:rsidR="009F115D" w:rsidRPr="000865D9" w:rsidRDefault="009F115D" w:rsidP="00EA4726">
            <w:pPr>
              <w:contextualSpacing/>
              <w:jc w:val="center"/>
              <w:rPr>
                <w:rFonts w:ascii="Times New Roman" w:hAnsi="Times New Roman" w:cs="Times New Roman"/>
                <w:b/>
              </w:rPr>
            </w:pPr>
            <w:r w:rsidRPr="000865D9">
              <w:rPr>
                <w:rFonts w:ascii="Times New Roman" w:hAnsi="Times New Roman" w:cs="Times New Roman"/>
                <w:b/>
              </w:rPr>
              <w:t>Figure</w:t>
            </w:r>
          </w:p>
        </w:tc>
        <w:tc>
          <w:tcPr>
            <w:tcW w:w="1637" w:type="dxa"/>
          </w:tcPr>
          <w:p w14:paraId="2E5256CA" w14:textId="14C18D14" w:rsidR="009F115D" w:rsidRPr="000865D9" w:rsidRDefault="009F115D" w:rsidP="00EA4726">
            <w:pPr>
              <w:contextualSpacing/>
              <w:jc w:val="center"/>
              <w:rPr>
                <w:rFonts w:ascii="Times New Roman" w:hAnsi="Times New Roman" w:cs="Times New Roman"/>
                <w:b/>
              </w:rPr>
            </w:pPr>
            <w:r w:rsidRPr="000865D9">
              <w:rPr>
                <w:rFonts w:ascii="Times New Roman" w:hAnsi="Times New Roman" w:cs="Times New Roman"/>
                <w:b/>
              </w:rPr>
              <w:t>Emphasis</w:t>
            </w:r>
          </w:p>
        </w:tc>
        <w:tc>
          <w:tcPr>
            <w:tcW w:w="6103" w:type="dxa"/>
          </w:tcPr>
          <w:p w14:paraId="27D8458C" w14:textId="5B65EF73" w:rsidR="009F115D" w:rsidRPr="000865D9" w:rsidRDefault="009F115D" w:rsidP="00EA4726">
            <w:pPr>
              <w:contextualSpacing/>
              <w:jc w:val="center"/>
              <w:rPr>
                <w:rFonts w:ascii="Times New Roman" w:hAnsi="Times New Roman" w:cs="Times New Roman"/>
                <w:b/>
              </w:rPr>
            </w:pPr>
            <w:r w:rsidRPr="000865D9">
              <w:rPr>
                <w:rFonts w:ascii="Times New Roman" w:hAnsi="Times New Roman" w:cs="Times New Roman"/>
                <w:b/>
              </w:rPr>
              <w:t>Examples of Use in E-Training Scenarios</w:t>
            </w:r>
          </w:p>
        </w:tc>
      </w:tr>
      <w:tr w:rsidR="009F115D" w:rsidRPr="000865D9" w14:paraId="799AF661" w14:textId="77777777" w:rsidTr="00EA4726">
        <w:tc>
          <w:tcPr>
            <w:tcW w:w="1278" w:type="dxa"/>
          </w:tcPr>
          <w:p w14:paraId="160395A4" w14:textId="27BDC3A3" w:rsidR="009F115D" w:rsidRPr="000865D9" w:rsidRDefault="009F115D" w:rsidP="00EA4726">
            <w:pPr>
              <w:contextualSpacing/>
              <w:rPr>
                <w:rFonts w:ascii="Times New Roman" w:hAnsi="Times New Roman" w:cs="Times New Roman"/>
              </w:rPr>
            </w:pPr>
            <w:r w:rsidRPr="000865D9">
              <w:rPr>
                <w:rFonts w:ascii="Times New Roman" w:hAnsi="Times New Roman" w:cs="Times New Roman"/>
              </w:rPr>
              <w:t xml:space="preserve">Figure </w:t>
            </w:r>
            <w:r w:rsidR="007B0B25" w:rsidRPr="000865D9">
              <w:rPr>
                <w:rFonts w:ascii="Times New Roman" w:hAnsi="Times New Roman" w:cs="Times New Roman"/>
              </w:rPr>
              <w:t>3</w:t>
            </w:r>
            <w:r w:rsidRPr="000865D9">
              <w:rPr>
                <w:rFonts w:ascii="Times New Roman" w:hAnsi="Times New Roman" w:cs="Times New Roman"/>
              </w:rPr>
              <w:t xml:space="preserve"> </w:t>
            </w:r>
          </w:p>
        </w:tc>
        <w:tc>
          <w:tcPr>
            <w:tcW w:w="1637" w:type="dxa"/>
          </w:tcPr>
          <w:p w14:paraId="229080A2" w14:textId="14C7BAF6" w:rsidR="009F115D" w:rsidRPr="000865D9" w:rsidRDefault="009F115D" w:rsidP="00EA4726">
            <w:pPr>
              <w:contextualSpacing/>
              <w:rPr>
                <w:rFonts w:ascii="Times New Roman" w:hAnsi="Times New Roman" w:cs="Times New Roman"/>
              </w:rPr>
            </w:pPr>
            <w:r w:rsidRPr="000865D9">
              <w:rPr>
                <w:rFonts w:ascii="Times New Roman" w:hAnsi="Times New Roman" w:cs="Times New Roman"/>
              </w:rPr>
              <w:t>None</w:t>
            </w:r>
          </w:p>
        </w:tc>
        <w:tc>
          <w:tcPr>
            <w:tcW w:w="6103" w:type="dxa"/>
          </w:tcPr>
          <w:p w14:paraId="1CA38857" w14:textId="18EDBC95" w:rsidR="009F115D" w:rsidRPr="000865D9" w:rsidRDefault="009F115D" w:rsidP="005F1709">
            <w:pPr>
              <w:contextualSpacing/>
              <w:rPr>
                <w:rFonts w:ascii="Times New Roman" w:hAnsi="Times New Roman" w:cs="Times New Roman"/>
              </w:rPr>
            </w:pPr>
            <w:r w:rsidRPr="000865D9">
              <w:rPr>
                <w:rFonts w:ascii="Times New Roman" w:hAnsi="Times New Roman" w:cs="Times New Roman"/>
              </w:rPr>
              <w:t xml:space="preserve">Figure 1 has the potential to support any e-training project and </w:t>
            </w:r>
            <w:r w:rsidR="005F1709">
              <w:rPr>
                <w:rFonts w:ascii="Times New Roman" w:hAnsi="Times New Roman" w:cs="Times New Roman"/>
              </w:rPr>
              <w:t>can</w:t>
            </w:r>
            <w:r w:rsidRPr="000865D9">
              <w:rPr>
                <w:rFonts w:ascii="Times New Roman" w:hAnsi="Times New Roman" w:cs="Times New Roman"/>
              </w:rPr>
              <w:t xml:space="preserve"> provide a starting point.  As additional information comes in and as business goals and objectives are clarified, one or more areas may be identified for emphasis</w:t>
            </w:r>
            <w:r w:rsidR="006B4953" w:rsidRPr="000865D9">
              <w:rPr>
                <w:rFonts w:ascii="Times New Roman" w:hAnsi="Times New Roman" w:cs="Times New Roman"/>
              </w:rPr>
              <w:t xml:space="preserve"> later in a project or initiative.  Figure 1, therefore, </w:t>
            </w:r>
            <w:r w:rsidR="004B6B93" w:rsidRPr="000865D9">
              <w:rPr>
                <w:rFonts w:ascii="Times New Roman" w:hAnsi="Times New Roman" w:cs="Times New Roman"/>
              </w:rPr>
              <w:t xml:space="preserve">suggests a place to begin identifying the necessary building blocks for a project or initiative. </w:t>
            </w:r>
          </w:p>
        </w:tc>
      </w:tr>
      <w:tr w:rsidR="009F115D" w:rsidRPr="000865D9" w14:paraId="1BDE82DD" w14:textId="77777777" w:rsidTr="00EA4726">
        <w:tc>
          <w:tcPr>
            <w:tcW w:w="1278" w:type="dxa"/>
          </w:tcPr>
          <w:p w14:paraId="48EAD528" w14:textId="46CBB6C8" w:rsidR="009F115D" w:rsidRPr="000865D9" w:rsidRDefault="009F115D" w:rsidP="00EA4726">
            <w:pPr>
              <w:contextualSpacing/>
              <w:rPr>
                <w:rFonts w:ascii="Times New Roman" w:hAnsi="Times New Roman" w:cs="Times New Roman"/>
              </w:rPr>
            </w:pPr>
            <w:r w:rsidRPr="000865D9">
              <w:rPr>
                <w:rFonts w:ascii="Times New Roman" w:hAnsi="Times New Roman" w:cs="Times New Roman"/>
              </w:rPr>
              <w:t xml:space="preserve">Figure </w:t>
            </w:r>
            <w:r w:rsidR="007B0B25" w:rsidRPr="000865D9">
              <w:rPr>
                <w:rFonts w:ascii="Times New Roman" w:hAnsi="Times New Roman" w:cs="Times New Roman"/>
              </w:rPr>
              <w:t>4</w:t>
            </w:r>
            <w:r w:rsidRPr="000865D9">
              <w:rPr>
                <w:rFonts w:ascii="Times New Roman" w:hAnsi="Times New Roman" w:cs="Times New Roman"/>
              </w:rPr>
              <w:t xml:space="preserve"> </w:t>
            </w:r>
          </w:p>
        </w:tc>
        <w:tc>
          <w:tcPr>
            <w:tcW w:w="1637" w:type="dxa"/>
          </w:tcPr>
          <w:p w14:paraId="74004B5A" w14:textId="61641924" w:rsidR="009F115D" w:rsidRPr="000865D9" w:rsidRDefault="009F115D" w:rsidP="00EA4726">
            <w:pPr>
              <w:contextualSpacing/>
              <w:rPr>
                <w:rFonts w:ascii="Times New Roman" w:hAnsi="Times New Roman" w:cs="Times New Roman"/>
              </w:rPr>
            </w:pPr>
            <w:r w:rsidRPr="000865D9">
              <w:rPr>
                <w:rFonts w:ascii="Times New Roman" w:hAnsi="Times New Roman" w:cs="Times New Roman"/>
              </w:rPr>
              <w:t>Knowledge Sharing</w:t>
            </w:r>
          </w:p>
        </w:tc>
        <w:tc>
          <w:tcPr>
            <w:tcW w:w="6103" w:type="dxa"/>
          </w:tcPr>
          <w:p w14:paraId="4A57A425" w14:textId="5609EDE4" w:rsidR="009F115D" w:rsidRPr="000865D9" w:rsidRDefault="004B6B93" w:rsidP="00EA4726">
            <w:pPr>
              <w:contextualSpacing/>
              <w:rPr>
                <w:rFonts w:ascii="Times New Roman" w:hAnsi="Times New Roman" w:cs="Times New Roman"/>
              </w:rPr>
            </w:pPr>
            <w:r w:rsidRPr="000865D9">
              <w:rPr>
                <w:rFonts w:ascii="Times New Roman" w:hAnsi="Times New Roman" w:cs="Times New Roman"/>
              </w:rPr>
              <w:t>When the emphasis is knowledge sharing, the project could be new training that is being tested in one department to determine feasibility.  It could also be any project that provides the opportunity for a super user or train-the-trainer experience where it is expected that the first wave of students will later teach others who in turn may also teach others.  Knowledge sharing opens the door to any project that encourages information sharing.  Tests may be involved, but knowing the answers to those tests do not pose any concerns that one group will pass on the information to another group.  Thus compliance training would not normally fall under knowledge sharing unless the training did not require a specific passing metric.</w:t>
            </w:r>
          </w:p>
        </w:tc>
      </w:tr>
      <w:tr w:rsidR="009F115D" w:rsidRPr="000865D9" w14:paraId="52E1D0D4" w14:textId="77777777" w:rsidTr="00EA4726">
        <w:tc>
          <w:tcPr>
            <w:tcW w:w="1278" w:type="dxa"/>
          </w:tcPr>
          <w:p w14:paraId="424F1A99" w14:textId="154423A5" w:rsidR="009F115D" w:rsidRPr="000865D9" w:rsidRDefault="009F115D" w:rsidP="00EA4726">
            <w:pPr>
              <w:contextualSpacing/>
              <w:rPr>
                <w:rFonts w:ascii="Times New Roman" w:hAnsi="Times New Roman" w:cs="Times New Roman"/>
              </w:rPr>
            </w:pPr>
            <w:r w:rsidRPr="000865D9">
              <w:rPr>
                <w:rFonts w:ascii="Times New Roman" w:hAnsi="Times New Roman" w:cs="Times New Roman"/>
              </w:rPr>
              <w:t xml:space="preserve">Figure </w:t>
            </w:r>
            <w:r w:rsidR="007B0B25" w:rsidRPr="000865D9">
              <w:rPr>
                <w:rFonts w:ascii="Times New Roman" w:hAnsi="Times New Roman" w:cs="Times New Roman"/>
              </w:rPr>
              <w:t>5</w:t>
            </w:r>
          </w:p>
        </w:tc>
        <w:tc>
          <w:tcPr>
            <w:tcW w:w="1637" w:type="dxa"/>
          </w:tcPr>
          <w:p w14:paraId="1752445D" w14:textId="77777777" w:rsidR="009F115D" w:rsidRPr="000865D9" w:rsidRDefault="009F115D" w:rsidP="00EA4726">
            <w:pPr>
              <w:contextualSpacing/>
              <w:rPr>
                <w:rFonts w:ascii="Times New Roman" w:hAnsi="Times New Roman" w:cs="Times New Roman"/>
              </w:rPr>
            </w:pPr>
            <w:r w:rsidRPr="000865D9">
              <w:rPr>
                <w:rFonts w:ascii="Times New Roman" w:hAnsi="Times New Roman" w:cs="Times New Roman"/>
              </w:rPr>
              <w:t>Feedback &amp; User Support</w:t>
            </w:r>
          </w:p>
          <w:p w14:paraId="6FBC2FE7" w14:textId="33E3476C" w:rsidR="009F115D" w:rsidRPr="000865D9" w:rsidRDefault="009F115D" w:rsidP="00EA4726">
            <w:pPr>
              <w:contextualSpacing/>
              <w:rPr>
                <w:rFonts w:ascii="Times New Roman" w:hAnsi="Times New Roman" w:cs="Times New Roman"/>
              </w:rPr>
            </w:pPr>
            <w:r w:rsidRPr="000865D9">
              <w:rPr>
                <w:rFonts w:ascii="Times New Roman" w:hAnsi="Times New Roman" w:cs="Times New Roman"/>
              </w:rPr>
              <w:t>Work Relevance</w:t>
            </w:r>
          </w:p>
        </w:tc>
        <w:tc>
          <w:tcPr>
            <w:tcW w:w="6103" w:type="dxa"/>
          </w:tcPr>
          <w:p w14:paraId="2186A655" w14:textId="562430BC" w:rsidR="009F115D" w:rsidRPr="000865D9" w:rsidRDefault="004B6B93" w:rsidP="00EA4726">
            <w:pPr>
              <w:contextualSpacing/>
              <w:rPr>
                <w:rFonts w:ascii="Times New Roman" w:hAnsi="Times New Roman" w:cs="Times New Roman"/>
              </w:rPr>
            </w:pPr>
            <w:r w:rsidRPr="000865D9">
              <w:rPr>
                <w:rFonts w:ascii="Times New Roman" w:hAnsi="Times New Roman" w:cs="Times New Roman"/>
              </w:rPr>
              <w:t xml:space="preserve">Feedback &amp; user support along with work relevance could be emphasized in those projects where specific and tangibles end goals are expected.  It is not enough to provide training on a topic or information about a new process or way of doing business.  When feedback &amp; user support are combined with work relevance, the expectation is that the e-training is expected to result in concrete evidence of understanding of the material presented.  The confirmation that this has occurred would be </w:t>
            </w:r>
            <w:r w:rsidR="00B03FA7" w:rsidRPr="000865D9">
              <w:rPr>
                <w:rFonts w:ascii="Times New Roman" w:hAnsi="Times New Roman" w:cs="Times New Roman"/>
              </w:rPr>
              <w:t>hands-on demonstrations within a person’s job responsibilities.  Thus, e-training about changing a process would result in the training audience returning to work and engaging in the new process.  There may be a transition period, but the end goal would be to enact change in how something is done.</w:t>
            </w:r>
          </w:p>
        </w:tc>
      </w:tr>
      <w:tr w:rsidR="009F115D" w:rsidRPr="000865D9" w14:paraId="77FE8BC3" w14:textId="77777777" w:rsidTr="00EA4726">
        <w:tc>
          <w:tcPr>
            <w:tcW w:w="1278" w:type="dxa"/>
          </w:tcPr>
          <w:p w14:paraId="2225560C" w14:textId="2661AA34" w:rsidR="009F115D" w:rsidRPr="000865D9" w:rsidRDefault="009F115D" w:rsidP="00EA4726">
            <w:pPr>
              <w:contextualSpacing/>
              <w:rPr>
                <w:rFonts w:ascii="Times New Roman" w:hAnsi="Times New Roman" w:cs="Times New Roman"/>
              </w:rPr>
            </w:pPr>
            <w:r w:rsidRPr="000865D9">
              <w:rPr>
                <w:rFonts w:ascii="Times New Roman" w:hAnsi="Times New Roman" w:cs="Times New Roman"/>
              </w:rPr>
              <w:t xml:space="preserve">Figure </w:t>
            </w:r>
            <w:r w:rsidR="007B0B25" w:rsidRPr="000865D9">
              <w:rPr>
                <w:rFonts w:ascii="Times New Roman" w:hAnsi="Times New Roman" w:cs="Times New Roman"/>
              </w:rPr>
              <w:t>6</w:t>
            </w:r>
          </w:p>
        </w:tc>
        <w:tc>
          <w:tcPr>
            <w:tcW w:w="1637" w:type="dxa"/>
          </w:tcPr>
          <w:p w14:paraId="3137BF3F" w14:textId="77777777" w:rsidR="009F115D" w:rsidRPr="000865D9" w:rsidRDefault="009F115D" w:rsidP="00EA4726">
            <w:pPr>
              <w:contextualSpacing/>
              <w:rPr>
                <w:rFonts w:ascii="Times New Roman" w:hAnsi="Times New Roman" w:cs="Times New Roman"/>
              </w:rPr>
            </w:pPr>
            <w:r w:rsidRPr="000865D9">
              <w:rPr>
                <w:rFonts w:ascii="Times New Roman" w:hAnsi="Times New Roman" w:cs="Times New Roman"/>
              </w:rPr>
              <w:t>Management Support</w:t>
            </w:r>
          </w:p>
          <w:p w14:paraId="0D62CDB9" w14:textId="0AF21931" w:rsidR="009F115D" w:rsidRPr="000865D9" w:rsidRDefault="009F115D" w:rsidP="00EA4726">
            <w:pPr>
              <w:contextualSpacing/>
              <w:rPr>
                <w:rFonts w:ascii="Times New Roman" w:hAnsi="Times New Roman" w:cs="Times New Roman"/>
              </w:rPr>
            </w:pPr>
            <w:r w:rsidRPr="000865D9">
              <w:rPr>
                <w:rFonts w:ascii="Times New Roman" w:hAnsi="Times New Roman" w:cs="Times New Roman"/>
              </w:rPr>
              <w:t>Communication</w:t>
            </w:r>
          </w:p>
        </w:tc>
        <w:tc>
          <w:tcPr>
            <w:tcW w:w="6103" w:type="dxa"/>
          </w:tcPr>
          <w:p w14:paraId="227AF100" w14:textId="1D56FF72" w:rsidR="009F115D" w:rsidRPr="000865D9" w:rsidRDefault="00B03FA7" w:rsidP="00EA4726">
            <w:pPr>
              <w:contextualSpacing/>
              <w:rPr>
                <w:rFonts w:ascii="Times New Roman" w:hAnsi="Times New Roman" w:cs="Times New Roman"/>
              </w:rPr>
            </w:pPr>
            <w:r w:rsidRPr="000865D9">
              <w:rPr>
                <w:rFonts w:ascii="Times New Roman" w:hAnsi="Times New Roman" w:cs="Times New Roman"/>
              </w:rPr>
              <w:t xml:space="preserve">Although communication is an important function within each of the best practices, it also stands on its own.  When management support is tied to communication, it can be presumed that management classifies the training as relevant and important.  Based on this emphasis, the training could be compliance training.  However, unlike just an emphasis on management support which would also fit compliance training; management support and communication convey a higher level of importance where compliance training may be mandatory due to prior violations that could have resulted in production being put on hold or </w:t>
            </w:r>
            <w:r w:rsidR="00702861" w:rsidRPr="000865D9">
              <w:rPr>
                <w:rFonts w:ascii="Times New Roman" w:hAnsi="Times New Roman" w:cs="Times New Roman"/>
              </w:rPr>
              <w:t>marketing being prohibited until the organization can show completion of the mandatory training.</w:t>
            </w:r>
          </w:p>
        </w:tc>
      </w:tr>
    </w:tbl>
    <w:p w14:paraId="3ADD2FA3" w14:textId="77777777" w:rsidR="000865D9" w:rsidRDefault="000865D9" w:rsidP="00EA4726">
      <w:pPr>
        <w:spacing w:line="480" w:lineRule="auto"/>
        <w:contextualSpacing/>
        <w:rPr>
          <w:rFonts w:ascii="Times New Roman" w:hAnsi="Times New Roman" w:cs="Times New Roman"/>
        </w:rPr>
      </w:pPr>
    </w:p>
    <w:p w14:paraId="6C2ED5F6" w14:textId="33E6C4D7" w:rsidR="00A8753C" w:rsidRPr="000865D9" w:rsidRDefault="009D0EBD" w:rsidP="00EA4726">
      <w:pPr>
        <w:spacing w:line="480" w:lineRule="auto"/>
        <w:contextualSpacing/>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7456" behindDoc="0" locked="0" layoutInCell="1" allowOverlap="1" wp14:anchorId="371A3636" wp14:editId="246F90AA">
                <wp:simplePos x="0" y="0"/>
                <wp:positionH relativeFrom="column">
                  <wp:posOffset>-114300</wp:posOffset>
                </wp:positionH>
                <wp:positionV relativeFrom="paragraph">
                  <wp:posOffset>-63500</wp:posOffset>
                </wp:positionV>
                <wp:extent cx="6051550" cy="40132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6051550" cy="40132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9pt;margin-top:-5pt;width:476.5pt;height:3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" filled="f" strokecolor="black [3200]" strokeweight="2pt"/>
            </w:pict>
          </mc:Fallback>
        </mc:AlternateContent>
      </w:r>
      <w:r w:rsidR="00A8753C" w:rsidRPr="000865D9">
        <w:rPr>
          <w:rFonts w:ascii="Times New Roman" w:hAnsi="Times New Roman" w:cs="Times New Roman"/>
        </w:rPr>
        <w:t xml:space="preserve">Figure </w:t>
      </w:r>
      <w:r w:rsidR="007B0B25" w:rsidRPr="000865D9">
        <w:rPr>
          <w:rFonts w:ascii="Times New Roman" w:hAnsi="Times New Roman" w:cs="Times New Roman"/>
        </w:rPr>
        <w:t>3</w:t>
      </w:r>
      <w:r w:rsidR="005F1709">
        <w:rPr>
          <w:rFonts w:ascii="Times New Roman" w:hAnsi="Times New Roman" w:cs="Times New Roman"/>
        </w:rPr>
        <w:t>.  E-Training Best Practices without Emphasis</w:t>
      </w:r>
    </w:p>
    <w:p w14:paraId="5BD324DE" w14:textId="469ED80D" w:rsidR="00A8753C" w:rsidRPr="000865D9" w:rsidRDefault="00E66F3A" w:rsidP="00EA4726">
      <w:pPr>
        <w:spacing w:line="480" w:lineRule="auto"/>
        <w:contextualSpacing/>
        <w:rPr>
          <w:rFonts w:ascii="Times New Roman" w:hAnsi="Times New Roman" w:cs="Times New Roman"/>
        </w:rPr>
      </w:pPr>
      <w:r w:rsidRPr="000865D9">
        <w:rPr>
          <w:rFonts w:ascii="Times New Roman" w:hAnsi="Times New Roman" w:cs="Times New Roman"/>
          <w:noProof/>
        </w:rPr>
        <w:drawing>
          <wp:inline distT="0" distB="0" distL="0" distR="0" wp14:anchorId="5A811580" wp14:editId="380526ED">
            <wp:extent cx="1408176" cy="19293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8176" cy="1929384"/>
                    </a:xfrm>
                    <a:prstGeom prst="rect">
                      <a:avLst/>
                    </a:prstGeom>
                    <a:noFill/>
                  </pic:spPr>
                </pic:pic>
              </a:graphicData>
            </a:graphic>
          </wp:inline>
        </w:drawing>
      </w:r>
    </w:p>
    <w:p w14:paraId="79D2BD04" w14:textId="1C8335E2" w:rsidR="00E66F3A" w:rsidRPr="000865D9" w:rsidRDefault="005F1709" w:rsidP="00EA4726">
      <w:pPr>
        <w:spacing w:line="480" w:lineRule="auto"/>
        <w:contextualSpacing/>
        <w:rPr>
          <w:rFonts w:ascii="Times New Roman" w:hAnsi="Times New Roman" w:cs="Times New Roman"/>
        </w:rPr>
      </w:pPr>
      <w:r>
        <w:rPr>
          <w:rFonts w:ascii="Times New Roman" w:hAnsi="Times New Roman" w:cs="Times New Roman"/>
        </w:rPr>
        <w:t xml:space="preserve">Figure 3. </w:t>
      </w:r>
      <w:r w:rsidR="00B5597B">
        <w:rPr>
          <w:rFonts w:ascii="Times New Roman" w:hAnsi="Times New Roman" w:cs="Times New Roman"/>
        </w:rPr>
        <w:t xml:space="preserve"> Visual depiction of the proposed e-training best practices without emphasis on any particular area.  Communication provides the foundation with the e-training outcome </w:t>
      </w:r>
      <w:r w:rsidR="00AC0BB5">
        <w:rPr>
          <w:rFonts w:ascii="Times New Roman" w:hAnsi="Times New Roman" w:cs="Times New Roman"/>
        </w:rPr>
        <w:t>identified as the end result.  Knowledge sharing, feedback &amp; user support, work relevance and management support are the e-training best practices that function as interchangeable blocks that can be removed</w:t>
      </w:r>
      <w:r w:rsidR="009D0EBD">
        <w:rPr>
          <w:rFonts w:ascii="Times New Roman" w:hAnsi="Times New Roman" w:cs="Times New Roman"/>
        </w:rPr>
        <w:t xml:space="preserve"> or emphasized as needed for each e-training project or initiative.</w:t>
      </w:r>
      <w:r w:rsidR="00AC0BB5">
        <w:rPr>
          <w:rFonts w:ascii="Times New Roman" w:hAnsi="Times New Roman" w:cs="Times New Roman"/>
        </w:rPr>
        <w:t xml:space="preserve"> </w:t>
      </w:r>
    </w:p>
    <w:p w14:paraId="670D8A6B" w14:textId="021C39E7" w:rsidR="009D0EBD" w:rsidRDefault="001235B9" w:rsidP="00EA4726">
      <w:pPr>
        <w:spacing w:line="48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FE5F670" wp14:editId="35390AE2">
                <wp:simplePos x="0" y="0"/>
                <wp:positionH relativeFrom="column">
                  <wp:posOffset>-114300</wp:posOffset>
                </wp:positionH>
                <wp:positionV relativeFrom="paragraph">
                  <wp:posOffset>224155</wp:posOffset>
                </wp:positionV>
                <wp:extent cx="6051550" cy="380365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6051550" cy="3803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9pt;margin-top:17.65pt;width:476.5pt;height:2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" filled="f" strokecolor="black [3200]" strokeweight="2pt"/>
            </w:pict>
          </mc:Fallback>
        </mc:AlternateContent>
      </w:r>
    </w:p>
    <w:p w14:paraId="03BA85D0" w14:textId="667ACD62" w:rsidR="00E66F3A" w:rsidRPr="000865D9" w:rsidRDefault="00E66F3A" w:rsidP="00EA4726">
      <w:pPr>
        <w:spacing w:line="480" w:lineRule="auto"/>
        <w:contextualSpacing/>
        <w:rPr>
          <w:rFonts w:ascii="Times New Roman" w:hAnsi="Times New Roman" w:cs="Times New Roman"/>
        </w:rPr>
      </w:pPr>
      <w:r w:rsidRPr="000865D9">
        <w:rPr>
          <w:rFonts w:ascii="Times New Roman" w:hAnsi="Times New Roman" w:cs="Times New Roman"/>
        </w:rPr>
        <w:t xml:space="preserve">Figure </w:t>
      </w:r>
      <w:r w:rsidR="007B0B25" w:rsidRPr="000865D9">
        <w:rPr>
          <w:rFonts w:ascii="Times New Roman" w:hAnsi="Times New Roman" w:cs="Times New Roman"/>
        </w:rPr>
        <w:t>4</w:t>
      </w:r>
      <w:r w:rsidR="005F1709">
        <w:rPr>
          <w:rFonts w:ascii="Times New Roman" w:hAnsi="Times New Roman" w:cs="Times New Roman"/>
        </w:rPr>
        <w:t>.  E-Training Best Practices with Emphasis on Knowledge Sharing</w:t>
      </w:r>
    </w:p>
    <w:p w14:paraId="25AC38E2" w14:textId="75324914" w:rsidR="00E66F3A" w:rsidRDefault="00E66F3A" w:rsidP="00EA4726">
      <w:pPr>
        <w:spacing w:line="480" w:lineRule="auto"/>
        <w:contextualSpacing/>
        <w:rPr>
          <w:rFonts w:ascii="Times New Roman" w:hAnsi="Times New Roman" w:cs="Times New Roman"/>
        </w:rPr>
      </w:pPr>
      <w:r w:rsidRPr="000865D9">
        <w:rPr>
          <w:rFonts w:ascii="Times New Roman" w:hAnsi="Times New Roman" w:cs="Times New Roman"/>
          <w:noProof/>
        </w:rPr>
        <w:drawing>
          <wp:inline distT="0" distB="0" distL="0" distR="0" wp14:anchorId="7F5983D3" wp14:editId="38B313E3">
            <wp:extent cx="1417320" cy="192938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7320" cy="1929384"/>
                    </a:xfrm>
                    <a:prstGeom prst="rect">
                      <a:avLst/>
                    </a:prstGeom>
                    <a:noFill/>
                  </pic:spPr>
                </pic:pic>
              </a:graphicData>
            </a:graphic>
          </wp:inline>
        </w:drawing>
      </w:r>
    </w:p>
    <w:p w14:paraId="30551E4A" w14:textId="3E1E9CC0" w:rsidR="009D0EBD" w:rsidRPr="000865D9" w:rsidRDefault="009D0EBD" w:rsidP="009D0EBD">
      <w:pPr>
        <w:spacing w:line="480" w:lineRule="auto"/>
        <w:contextualSpacing/>
        <w:rPr>
          <w:rFonts w:ascii="Times New Roman" w:hAnsi="Times New Roman" w:cs="Times New Roman"/>
        </w:rPr>
      </w:pPr>
      <w:r>
        <w:rPr>
          <w:rFonts w:ascii="Times New Roman" w:hAnsi="Times New Roman" w:cs="Times New Roman"/>
        </w:rPr>
        <w:t xml:space="preserve">Figure 4.  Visual depiction of the proposed e-training best practices with emphasis on knowledge sharing.  Each section of the best practices visual remains a part of the image, but the focus on knowledge sharing represents a response to a need </w:t>
      </w:r>
      <w:r w:rsidR="001235B9">
        <w:rPr>
          <w:rFonts w:ascii="Times New Roman" w:hAnsi="Times New Roman" w:cs="Times New Roman"/>
        </w:rPr>
        <w:t xml:space="preserve">to address </w:t>
      </w:r>
      <w:r>
        <w:rPr>
          <w:rFonts w:ascii="Times New Roman" w:hAnsi="Times New Roman" w:cs="Times New Roman"/>
        </w:rPr>
        <w:t xml:space="preserve">knowledge sharing </w:t>
      </w:r>
      <w:r w:rsidR="001235B9">
        <w:rPr>
          <w:rFonts w:ascii="Times New Roman" w:hAnsi="Times New Roman" w:cs="Times New Roman"/>
        </w:rPr>
        <w:t xml:space="preserve">in detail </w:t>
      </w:r>
      <w:r>
        <w:rPr>
          <w:rFonts w:ascii="Times New Roman" w:hAnsi="Times New Roman" w:cs="Times New Roman"/>
        </w:rPr>
        <w:t>based on the e-training project</w:t>
      </w:r>
      <w:r w:rsidR="001235B9" w:rsidRPr="001235B9">
        <w:rPr>
          <w:rFonts w:ascii="Times New Roman" w:hAnsi="Times New Roman" w:cs="Times New Roman"/>
        </w:rPr>
        <w:t xml:space="preserve"> </w:t>
      </w:r>
      <w:r w:rsidR="001235B9">
        <w:rPr>
          <w:rFonts w:ascii="Times New Roman" w:hAnsi="Times New Roman" w:cs="Times New Roman"/>
        </w:rPr>
        <w:t>requirements</w:t>
      </w:r>
      <w:r>
        <w:rPr>
          <w:rFonts w:ascii="Times New Roman" w:hAnsi="Times New Roman" w:cs="Times New Roman"/>
        </w:rPr>
        <w:t>.</w:t>
      </w:r>
    </w:p>
    <w:p w14:paraId="0D8421B6" w14:textId="77777777" w:rsidR="009D0EBD" w:rsidRDefault="009D0EBD" w:rsidP="00EA4726">
      <w:pPr>
        <w:spacing w:line="480" w:lineRule="auto"/>
        <w:contextualSpacing/>
        <w:rPr>
          <w:rFonts w:ascii="Times New Roman" w:hAnsi="Times New Roman" w:cs="Times New Roman"/>
        </w:rPr>
      </w:pPr>
    </w:p>
    <w:p w14:paraId="210DF9BE" w14:textId="104D6432" w:rsidR="009D0EBD" w:rsidRPr="000865D9" w:rsidRDefault="001235B9" w:rsidP="00EA4726">
      <w:pPr>
        <w:spacing w:line="480" w:lineRule="auto"/>
        <w:contextualSpacing/>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9504" behindDoc="0" locked="0" layoutInCell="1" allowOverlap="1" wp14:anchorId="37DB400C" wp14:editId="7B925F2C">
                <wp:simplePos x="0" y="0"/>
                <wp:positionH relativeFrom="column">
                  <wp:posOffset>-76200</wp:posOffset>
                </wp:positionH>
                <wp:positionV relativeFrom="paragraph">
                  <wp:posOffset>279400</wp:posOffset>
                </wp:positionV>
                <wp:extent cx="6134100" cy="372745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6134100" cy="3727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6pt;margin-top:22pt;width:483pt;height:29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" filled="f" strokecolor="black [3200]" strokeweight="2pt"/>
            </w:pict>
          </mc:Fallback>
        </mc:AlternateContent>
      </w:r>
    </w:p>
    <w:p w14:paraId="11DF3CCC" w14:textId="4BAB6A5E" w:rsidR="00E66F3A" w:rsidRPr="000865D9" w:rsidRDefault="00E66F3A" w:rsidP="00EA4726">
      <w:pPr>
        <w:spacing w:line="480" w:lineRule="auto"/>
        <w:contextualSpacing/>
        <w:rPr>
          <w:rFonts w:ascii="Times New Roman" w:hAnsi="Times New Roman" w:cs="Times New Roman"/>
        </w:rPr>
      </w:pPr>
      <w:r w:rsidRPr="000865D9">
        <w:rPr>
          <w:rFonts w:ascii="Times New Roman" w:hAnsi="Times New Roman" w:cs="Times New Roman"/>
        </w:rPr>
        <w:t xml:space="preserve">Figure </w:t>
      </w:r>
      <w:r w:rsidR="007B0B25" w:rsidRPr="000865D9">
        <w:rPr>
          <w:rFonts w:ascii="Times New Roman" w:hAnsi="Times New Roman" w:cs="Times New Roman"/>
        </w:rPr>
        <w:t>5</w:t>
      </w:r>
      <w:r w:rsidR="005F1709">
        <w:rPr>
          <w:rFonts w:ascii="Times New Roman" w:hAnsi="Times New Roman" w:cs="Times New Roman"/>
        </w:rPr>
        <w:t>.  E-Training Best Practices with Emphasis on Work Relevance and Feedback &amp; User Support</w:t>
      </w:r>
    </w:p>
    <w:p w14:paraId="3C2C2A16" w14:textId="0E39154B" w:rsidR="00E66F3A" w:rsidRDefault="005C68DC" w:rsidP="00EA4726">
      <w:pPr>
        <w:spacing w:line="480" w:lineRule="auto"/>
        <w:contextualSpacing/>
        <w:rPr>
          <w:rFonts w:ascii="Times New Roman" w:hAnsi="Times New Roman" w:cs="Times New Roman"/>
        </w:rPr>
      </w:pPr>
      <w:r w:rsidRPr="000865D9">
        <w:rPr>
          <w:rFonts w:ascii="Times New Roman" w:hAnsi="Times New Roman" w:cs="Times New Roman"/>
          <w:noProof/>
        </w:rPr>
        <w:drawing>
          <wp:inline distT="0" distB="0" distL="0" distR="0" wp14:anchorId="0BD3714A" wp14:editId="79BC2429">
            <wp:extent cx="1435608" cy="192938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5608" cy="1929384"/>
                    </a:xfrm>
                    <a:prstGeom prst="rect">
                      <a:avLst/>
                    </a:prstGeom>
                    <a:noFill/>
                  </pic:spPr>
                </pic:pic>
              </a:graphicData>
            </a:graphic>
          </wp:inline>
        </w:drawing>
      </w:r>
    </w:p>
    <w:p w14:paraId="4BDDCD58" w14:textId="5DACFE1D" w:rsidR="001235B9" w:rsidRPr="000865D9" w:rsidRDefault="001235B9" w:rsidP="001235B9">
      <w:pPr>
        <w:spacing w:line="480" w:lineRule="auto"/>
        <w:contextualSpacing/>
        <w:rPr>
          <w:rFonts w:ascii="Times New Roman" w:hAnsi="Times New Roman" w:cs="Times New Roman"/>
        </w:rPr>
      </w:pPr>
      <w:r>
        <w:rPr>
          <w:rFonts w:ascii="Times New Roman" w:hAnsi="Times New Roman" w:cs="Times New Roman"/>
        </w:rPr>
        <w:t>Figure 5.  Visual depiction of the proposed e-training best practices with emphasis on work relevance and feedback &amp; user support.  Each section of the best practices visual remains a part of the image, but the focus on work relevance and feedback &amp; user support represents a response to a need to address these two areas in detail based on the e-training project</w:t>
      </w:r>
      <w:r w:rsidRPr="001235B9">
        <w:rPr>
          <w:rFonts w:ascii="Times New Roman" w:hAnsi="Times New Roman" w:cs="Times New Roman"/>
        </w:rPr>
        <w:t xml:space="preserve"> </w:t>
      </w:r>
      <w:r>
        <w:rPr>
          <w:rFonts w:ascii="Times New Roman" w:hAnsi="Times New Roman" w:cs="Times New Roman"/>
        </w:rPr>
        <w:t>requirements.</w:t>
      </w:r>
    </w:p>
    <w:p w14:paraId="104BED5D" w14:textId="3EF28A9B" w:rsidR="001235B9" w:rsidRPr="000865D9" w:rsidRDefault="001235B9" w:rsidP="00EA4726">
      <w:pPr>
        <w:spacing w:line="48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E78D8B3" wp14:editId="41C44084">
                <wp:simplePos x="0" y="0"/>
                <wp:positionH relativeFrom="column">
                  <wp:posOffset>-76200</wp:posOffset>
                </wp:positionH>
                <wp:positionV relativeFrom="paragraph">
                  <wp:posOffset>211455</wp:posOffset>
                </wp:positionV>
                <wp:extent cx="6134100" cy="372745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6134100" cy="3727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6pt;margin-top:16.65pt;width:483pt;height:29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" filled="f" strokecolor="black [3200]" strokeweight="2pt"/>
            </w:pict>
          </mc:Fallback>
        </mc:AlternateContent>
      </w:r>
    </w:p>
    <w:p w14:paraId="15463784" w14:textId="03336738" w:rsidR="005C68DC" w:rsidRPr="000865D9" w:rsidRDefault="005C68DC" w:rsidP="00EA4726">
      <w:pPr>
        <w:spacing w:line="480" w:lineRule="auto"/>
        <w:contextualSpacing/>
        <w:rPr>
          <w:rFonts w:ascii="Times New Roman" w:hAnsi="Times New Roman" w:cs="Times New Roman"/>
        </w:rPr>
      </w:pPr>
      <w:r w:rsidRPr="000865D9">
        <w:rPr>
          <w:rFonts w:ascii="Times New Roman" w:hAnsi="Times New Roman" w:cs="Times New Roman"/>
        </w:rPr>
        <w:t xml:space="preserve">Figure </w:t>
      </w:r>
      <w:r w:rsidR="007B0B25" w:rsidRPr="000865D9">
        <w:rPr>
          <w:rFonts w:ascii="Times New Roman" w:hAnsi="Times New Roman" w:cs="Times New Roman"/>
        </w:rPr>
        <w:t>6</w:t>
      </w:r>
      <w:r w:rsidR="005F1709">
        <w:rPr>
          <w:rFonts w:ascii="Times New Roman" w:hAnsi="Times New Roman" w:cs="Times New Roman"/>
        </w:rPr>
        <w:t>.  E-Training Best Practices with Emphasis on Communication and Management Support.</w:t>
      </w:r>
    </w:p>
    <w:p w14:paraId="41CC73CE" w14:textId="30BCCC13" w:rsidR="005C68DC" w:rsidRDefault="005C68DC" w:rsidP="00EA4726">
      <w:pPr>
        <w:spacing w:line="480" w:lineRule="auto"/>
        <w:contextualSpacing/>
        <w:rPr>
          <w:rFonts w:ascii="Times New Roman" w:hAnsi="Times New Roman" w:cs="Times New Roman"/>
        </w:rPr>
      </w:pPr>
      <w:r w:rsidRPr="000865D9">
        <w:rPr>
          <w:rFonts w:ascii="Times New Roman" w:hAnsi="Times New Roman" w:cs="Times New Roman"/>
          <w:noProof/>
        </w:rPr>
        <w:drawing>
          <wp:inline distT="0" distB="0" distL="0" distR="0" wp14:anchorId="2CEC84A7" wp14:editId="53B77568">
            <wp:extent cx="1435608" cy="192938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5608" cy="1929384"/>
                    </a:xfrm>
                    <a:prstGeom prst="rect">
                      <a:avLst/>
                    </a:prstGeom>
                    <a:noFill/>
                  </pic:spPr>
                </pic:pic>
              </a:graphicData>
            </a:graphic>
          </wp:inline>
        </w:drawing>
      </w:r>
    </w:p>
    <w:p w14:paraId="436D9491" w14:textId="59F028E7" w:rsidR="001235B9" w:rsidRPr="000865D9" w:rsidRDefault="001235B9" w:rsidP="001235B9">
      <w:pPr>
        <w:spacing w:line="480" w:lineRule="auto"/>
        <w:contextualSpacing/>
        <w:rPr>
          <w:rFonts w:ascii="Times New Roman" w:hAnsi="Times New Roman" w:cs="Times New Roman"/>
        </w:rPr>
      </w:pPr>
      <w:r>
        <w:rPr>
          <w:rFonts w:ascii="Times New Roman" w:hAnsi="Times New Roman" w:cs="Times New Roman"/>
        </w:rPr>
        <w:t>Figure 6.  Visual depiction of the proposed e-training best practices with emphasis on knowledge sharing.  Each section of the best practices visual remains a part of the image, but the focus on knowledge sharing represents a response to a need to address knowledge sharing in detail based on the e-training project</w:t>
      </w:r>
      <w:r w:rsidRPr="001235B9">
        <w:rPr>
          <w:rFonts w:ascii="Times New Roman" w:hAnsi="Times New Roman" w:cs="Times New Roman"/>
        </w:rPr>
        <w:t xml:space="preserve"> </w:t>
      </w:r>
      <w:r>
        <w:rPr>
          <w:rFonts w:ascii="Times New Roman" w:hAnsi="Times New Roman" w:cs="Times New Roman"/>
        </w:rPr>
        <w:t>requirements.</w:t>
      </w:r>
    </w:p>
    <w:p w14:paraId="509D73BA" w14:textId="77777777" w:rsidR="001235B9" w:rsidRPr="000865D9" w:rsidRDefault="001235B9" w:rsidP="00EA4726">
      <w:pPr>
        <w:spacing w:line="480" w:lineRule="auto"/>
        <w:contextualSpacing/>
        <w:rPr>
          <w:rFonts w:ascii="Times New Roman" w:hAnsi="Times New Roman" w:cs="Times New Roman"/>
        </w:rPr>
      </w:pPr>
    </w:p>
    <w:p w14:paraId="4D1478EE" w14:textId="21C7D2A2" w:rsidR="007C6BAE" w:rsidRPr="000865D9" w:rsidRDefault="00B03FA7" w:rsidP="007C6BAE">
      <w:pPr>
        <w:spacing w:line="480" w:lineRule="auto"/>
        <w:ind w:firstLine="720"/>
        <w:contextualSpacing/>
        <w:rPr>
          <w:rFonts w:ascii="Times New Roman" w:hAnsi="Times New Roman" w:cs="Times New Roman"/>
        </w:rPr>
      </w:pPr>
      <w:r w:rsidRPr="000865D9">
        <w:rPr>
          <w:rFonts w:ascii="Times New Roman" w:hAnsi="Times New Roman" w:cs="Times New Roman"/>
        </w:rPr>
        <w:lastRenderedPageBreak/>
        <w:t xml:space="preserve">For each of the figures above, Table 3 provided examples of e-training projects that could correspond to the emphasis pinpointed in each figure.  These examples </w:t>
      </w:r>
      <w:r w:rsidR="00CD271F" w:rsidRPr="000865D9">
        <w:rPr>
          <w:rFonts w:ascii="Times New Roman" w:hAnsi="Times New Roman" w:cs="Times New Roman"/>
        </w:rPr>
        <w:t xml:space="preserve">serve as an illustration for application </w:t>
      </w:r>
      <w:r w:rsidR="00CD271F">
        <w:rPr>
          <w:rFonts w:ascii="Times New Roman" w:hAnsi="Times New Roman" w:cs="Times New Roman"/>
        </w:rPr>
        <w:t xml:space="preserve">and </w:t>
      </w:r>
      <w:r w:rsidRPr="000865D9">
        <w:rPr>
          <w:rFonts w:ascii="Times New Roman" w:hAnsi="Times New Roman" w:cs="Times New Roman"/>
        </w:rPr>
        <w:t xml:space="preserve">are not exhaustive </w:t>
      </w:r>
      <w:r w:rsidR="00CD271F">
        <w:rPr>
          <w:rFonts w:ascii="Times New Roman" w:hAnsi="Times New Roman" w:cs="Times New Roman"/>
        </w:rPr>
        <w:t>nor do they</w:t>
      </w:r>
      <w:r w:rsidRPr="000865D9">
        <w:rPr>
          <w:rFonts w:ascii="Times New Roman" w:hAnsi="Times New Roman" w:cs="Times New Roman"/>
        </w:rPr>
        <w:t xml:space="preserve"> cover every e-training scenario</w:t>
      </w:r>
      <w:r w:rsidR="00CD271F">
        <w:rPr>
          <w:rFonts w:ascii="Times New Roman" w:hAnsi="Times New Roman" w:cs="Times New Roman"/>
        </w:rPr>
        <w:t>.</w:t>
      </w:r>
    </w:p>
    <w:p w14:paraId="572830FA" w14:textId="11670B30"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Best practices are actionable items, but they are not a step-by-step process.  Instead, best practices provide key action items that should be applied based on the needs of each individual project. </w:t>
      </w:r>
      <w:r w:rsidR="00D168E7" w:rsidRPr="000865D9">
        <w:rPr>
          <w:rFonts w:ascii="Times New Roman" w:hAnsi="Times New Roman" w:cs="Times New Roman"/>
        </w:rPr>
        <w:t xml:space="preserve">As shown, one practice may </w:t>
      </w:r>
      <w:r w:rsidRPr="000865D9">
        <w:rPr>
          <w:rFonts w:ascii="Times New Roman" w:hAnsi="Times New Roman" w:cs="Times New Roman"/>
        </w:rPr>
        <w:t>be emphasized more or as needed based on the project or proposal at hand.  Communication is key to any endeavor in business and is therefore, considered important no matter the project or the project’s delivera</w:t>
      </w:r>
      <w:r w:rsidR="00735BFA" w:rsidRPr="000865D9">
        <w:rPr>
          <w:rFonts w:ascii="Times New Roman" w:hAnsi="Times New Roman" w:cs="Times New Roman"/>
        </w:rPr>
        <w:t xml:space="preserve">bles.  </w:t>
      </w:r>
      <w:r w:rsidR="00D168E7" w:rsidRPr="000865D9">
        <w:rPr>
          <w:rFonts w:ascii="Times New Roman" w:hAnsi="Times New Roman" w:cs="Times New Roman"/>
        </w:rPr>
        <w:t>However, work relevance</w:t>
      </w:r>
      <w:r w:rsidRPr="000865D9">
        <w:rPr>
          <w:rFonts w:ascii="Times New Roman" w:hAnsi="Times New Roman" w:cs="Times New Roman"/>
        </w:rPr>
        <w:t xml:space="preserve"> may be emphasized for customer service training or internal management training, but not as emphasized for mandatory compliance training although it would still be tied to </w:t>
      </w:r>
      <w:r w:rsidR="00735BFA" w:rsidRPr="000865D9">
        <w:rPr>
          <w:rFonts w:ascii="Times New Roman" w:hAnsi="Times New Roman" w:cs="Times New Roman"/>
        </w:rPr>
        <w:t>compliance</w:t>
      </w:r>
      <w:r w:rsidRPr="000865D9">
        <w:rPr>
          <w:rFonts w:ascii="Times New Roman" w:hAnsi="Times New Roman" w:cs="Times New Roman"/>
        </w:rPr>
        <w:t xml:space="preserve"> training.  Management support could be </w:t>
      </w:r>
      <w:r w:rsidR="00D168E7" w:rsidRPr="000865D9">
        <w:rPr>
          <w:rFonts w:ascii="Times New Roman" w:hAnsi="Times New Roman" w:cs="Times New Roman"/>
        </w:rPr>
        <w:t xml:space="preserve">far </w:t>
      </w:r>
      <w:r w:rsidRPr="000865D9">
        <w:rPr>
          <w:rFonts w:ascii="Times New Roman" w:hAnsi="Times New Roman" w:cs="Times New Roman"/>
        </w:rPr>
        <w:t xml:space="preserve">more important for new hire onboarding while knowledge sharing </w:t>
      </w:r>
      <w:r w:rsidR="00D168E7" w:rsidRPr="000865D9">
        <w:rPr>
          <w:rFonts w:ascii="Times New Roman" w:hAnsi="Times New Roman" w:cs="Times New Roman"/>
        </w:rPr>
        <w:t>could be central to</w:t>
      </w:r>
      <w:r w:rsidRPr="000865D9">
        <w:rPr>
          <w:rFonts w:ascii="Times New Roman" w:hAnsi="Times New Roman" w:cs="Times New Roman"/>
        </w:rPr>
        <w:t xml:space="preserve"> handling customer complaints in a consistent manner.  While feedback might be emphasized for piloting e-training, user support</w:t>
      </w:r>
      <w:r w:rsidR="00735BFA" w:rsidRPr="000865D9">
        <w:rPr>
          <w:rFonts w:ascii="Times New Roman" w:hAnsi="Times New Roman" w:cs="Times New Roman"/>
        </w:rPr>
        <w:t xml:space="preserve"> could be</w:t>
      </w:r>
      <w:r w:rsidRPr="000865D9">
        <w:rPr>
          <w:rFonts w:ascii="Times New Roman" w:hAnsi="Times New Roman" w:cs="Times New Roman"/>
        </w:rPr>
        <w:t xml:space="preserve"> emphasized </w:t>
      </w:r>
      <w:r w:rsidR="00735BFA" w:rsidRPr="000865D9">
        <w:rPr>
          <w:rFonts w:ascii="Times New Roman" w:hAnsi="Times New Roman" w:cs="Times New Roman"/>
        </w:rPr>
        <w:t xml:space="preserve">more </w:t>
      </w:r>
      <w:r w:rsidRPr="000865D9">
        <w:rPr>
          <w:rFonts w:ascii="Times New Roman" w:hAnsi="Times New Roman" w:cs="Times New Roman"/>
        </w:rPr>
        <w:t xml:space="preserve">for e-training that is in place and important for a particular job type or certification path.  Each area is important and should be considered for every e-training project, but which area is emphasized can and should depend upon the actual e-training project itself. </w:t>
      </w:r>
    </w:p>
    <w:p w14:paraId="3BEBD15E" w14:textId="77777777"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Understanding the importance of addressing each of the aforementioned best practices is the first step in applying this set of best practices, but in order for them to be successful, there are various models or processes that can be implemented to support them.  Parrish (2013) quotes Scott Adams, the creator of Dilbert, a comic strip that pokes intelligent fun at the practices and actions in the workplace that actively harm instead of helping build teams and encourage teamwork, when he highlights the following:</w:t>
      </w:r>
    </w:p>
    <w:p w14:paraId="60CBE83A" w14:textId="77777777" w:rsidR="006B63FE" w:rsidRPr="000865D9" w:rsidRDefault="006B63FE" w:rsidP="00A65289">
      <w:pPr>
        <w:spacing w:line="480" w:lineRule="auto"/>
        <w:ind w:left="1440" w:right="1440"/>
        <w:contextualSpacing/>
        <w:rPr>
          <w:rFonts w:ascii="Times New Roman" w:hAnsi="Times New Roman" w:cs="Times New Roman"/>
          <w:color w:val="000000"/>
          <w:shd w:val="clear" w:color="auto" w:fill="FFFFFF"/>
        </w:rPr>
      </w:pPr>
      <w:r w:rsidRPr="000865D9">
        <w:rPr>
          <w:rFonts w:ascii="Times New Roman" w:hAnsi="Times New Roman" w:cs="Times New Roman"/>
          <w:color w:val="000000"/>
          <w:shd w:val="clear" w:color="auto" w:fill="FFFFFF"/>
        </w:rPr>
        <w:t>[O]ne should have a system instead of a goal. The system-versus-goals model can be applied to most human endeavors. In the world of dieting, losing twenty pounds is a goal, but eating right is a system. In the exercise realm, running a marathon in under four hours is a goal, but exercising daily is a system. In business, making a million dollars is a goal, but being a serial entrepreneur is a system (p. 1).</w:t>
      </w:r>
    </w:p>
    <w:p w14:paraId="6B62ADB6" w14:textId="3B64DED3" w:rsidR="00D168E7"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lastRenderedPageBreak/>
        <w:t xml:space="preserve">For e-training best practices to be successful, systems that support e-training should be incorporated into e-training initiatives and implementations using best practices as the foundation and </w:t>
      </w:r>
      <w:r w:rsidR="00D168E7" w:rsidRPr="000865D9">
        <w:rPr>
          <w:rFonts w:ascii="Times New Roman" w:hAnsi="Times New Roman" w:cs="Times New Roman"/>
        </w:rPr>
        <w:t xml:space="preserve">appropriate </w:t>
      </w:r>
      <w:r w:rsidRPr="000865D9">
        <w:rPr>
          <w:rFonts w:ascii="Times New Roman" w:hAnsi="Times New Roman" w:cs="Times New Roman"/>
        </w:rPr>
        <w:t xml:space="preserve">models as support.  </w:t>
      </w:r>
      <w:r w:rsidR="00CD271F">
        <w:rPr>
          <w:rFonts w:ascii="Times New Roman" w:hAnsi="Times New Roman" w:cs="Times New Roman"/>
        </w:rPr>
        <w:t xml:space="preserve">It is </w:t>
      </w:r>
      <w:r w:rsidR="00B64D0C">
        <w:rPr>
          <w:rFonts w:ascii="Times New Roman" w:hAnsi="Times New Roman" w:cs="Times New Roman"/>
        </w:rPr>
        <w:t>essential that e-training</w:t>
      </w:r>
      <w:r w:rsidR="00CD271F">
        <w:rPr>
          <w:rFonts w:ascii="Times New Roman" w:hAnsi="Times New Roman" w:cs="Times New Roman"/>
        </w:rPr>
        <w:t xml:space="preserve"> tie into business goals, but systems that can </w:t>
      </w:r>
      <w:r w:rsidRPr="000865D9">
        <w:rPr>
          <w:rFonts w:ascii="Times New Roman" w:hAnsi="Times New Roman" w:cs="Times New Roman"/>
        </w:rPr>
        <w:t>potentia</w:t>
      </w:r>
      <w:r w:rsidR="00CD271F">
        <w:rPr>
          <w:rFonts w:ascii="Times New Roman" w:hAnsi="Times New Roman" w:cs="Times New Roman"/>
        </w:rPr>
        <w:t xml:space="preserve">lly support e-training projects, such as </w:t>
      </w:r>
      <w:r w:rsidRPr="000865D9">
        <w:rPr>
          <w:rFonts w:ascii="Times New Roman" w:hAnsi="Times New Roman" w:cs="Times New Roman"/>
        </w:rPr>
        <w:t>instructional design models, learning technology models, and evaluation models</w:t>
      </w:r>
      <w:r w:rsidR="00CD271F">
        <w:rPr>
          <w:rFonts w:ascii="Times New Roman" w:hAnsi="Times New Roman" w:cs="Times New Roman"/>
        </w:rPr>
        <w:t xml:space="preserve">, </w:t>
      </w:r>
      <w:r w:rsidR="00B64D0C">
        <w:rPr>
          <w:rFonts w:ascii="Times New Roman" w:hAnsi="Times New Roman" w:cs="Times New Roman"/>
        </w:rPr>
        <w:t>are also important</w:t>
      </w:r>
      <w:r w:rsidRPr="000865D9">
        <w:rPr>
          <w:rFonts w:ascii="Times New Roman" w:hAnsi="Times New Roman" w:cs="Times New Roman"/>
        </w:rPr>
        <w:t>.  This author proposes the use of ADDIE (Analysis, Design, Development, Implementation, Evaluation),  TPACK (Technology, Pedagogy and Content Knowledge), Bates and Poole’s (2003) SECTIONS (</w:t>
      </w:r>
      <w:r w:rsidRPr="00B64D0C">
        <w:rPr>
          <w:rFonts w:ascii="Times New Roman" w:hAnsi="Times New Roman" w:cs="Times New Roman"/>
        </w:rPr>
        <w:t>Students, Ease of Use, Cost Structure, Teaching &amp; Learning, Interactivity, Organization, Novelty and Speed</w:t>
      </w:r>
      <w:r w:rsidRPr="000865D9">
        <w:rPr>
          <w:rFonts w:ascii="Times New Roman" w:hAnsi="Times New Roman" w:cs="Times New Roman"/>
        </w:rPr>
        <w:t xml:space="preserve">), and Kirkpatrick’s Four Level Evaluation model.    </w:t>
      </w:r>
      <w:r w:rsidR="00D168E7" w:rsidRPr="000865D9">
        <w:rPr>
          <w:rFonts w:ascii="Times New Roman" w:hAnsi="Times New Roman" w:cs="Times New Roman"/>
        </w:rPr>
        <w:t xml:space="preserve">These are models that this author has successfully applied in the past and they serve </w:t>
      </w:r>
      <w:r w:rsidR="00B64D0C" w:rsidRPr="000865D9">
        <w:rPr>
          <w:rFonts w:ascii="Times New Roman" w:hAnsi="Times New Roman" w:cs="Times New Roman"/>
        </w:rPr>
        <w:t xml:space="preserve">only </w:t>
      </w:r>
      <w:r w:rsidR="00D168E7" w:rsidRPr="000865D9">
        <w:rPr>
          <w:rFonts w:ascii="Times New Roman" w:hAnsi="Times New Roman" w:cs="Times New Roman"/>
        </w:rPr>
        <w:t xml:space="preserve">as a starting point.  This list is not exhaustive and can be added to </w:t>
      </w:r>
      <w:r w:rsidR="000C58CB" w:rsidRPr="000865D9">
        <w:rPr>
          <w:rFonts w:ascii="Times New Roman" w:hAnsi="Times New Roman" w:cs="Times New Roman"/>
        </w:rPr>
        <w:t xml:space="preserve">or subtracted from </w:t>
      </w:r>
      <w:r w:rsidR="00D168E7" w:rsidRPr="000865D9">
        <w:rPr>
          <w:rFonts w:ascii="Times New Roman" w:hAnsi="Times New Roman" w:cs="Times New Roman"/>
        </w:rPr>
        <w:t xml:space="preserve">based on identifying which system or model has the </w:t>
      </w:r>
      <w:r w:rsidR="00926C09" w:rsidRPr="000865D9">
        <w:rPr>
          <w:rFonts w:ascii="Times New Roman" w:hAnsi="Times New Roman" w:cs="Times New Roman"/>
        </w:rPr>
        <w:t>potential</w:t>
      </w:r>
      <w:r w:rsidR="00D168E7" w:rsidRPr="000865D9">
        <w:rPr>
          <w:rFonts w:ascii="Times New Roman" w:hAnsi="Times New Roman" w:cs="Times New Roman"/>
        </w:rPr>
        <w:t xml:space="preserve"> to work best in a specific e-training endeavor.  </w:t>
      </w:r>
    </w:p>
    <w:p w14:paraId="0998D430" w14:textId="51C7D577" w:rsidR="006B63FE" w:rsidRPr="000865D9" w:rsidRDefault="00D168E7" w:rsidP="00EA4726">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Models should be chosen based on the e-training opportunity and just as e-training best practices can have more than one area of focus, this part of the process can also employ more than one model.  At a high level, it is essential to understand the differences among the models.  </w:t>
      </w:r>
      <w:r w:rsidR="006B63FE" w:rsidRPr="000865D9">
        <w:rPr>
          <w:rFonts w:ascii="Times New Roman" w:hAnsi="Times New Roman" w:cs="Times New Roman"/>
        </w:rPr>
        <w:t>ADDIE</w:t>
      </w:r>
      <w:r w:rsidRPr="000865D9">
        <w:rPr>
          <w:rFonts w:ascii="Times New Roman" w:hAnsi="Times New Roman" w:cs="Times New Roman"/>
        </w:rPr>
        <w:t>, for example,</w:t>
      </w:r>
      <w:r w:rsidR="006B63FE" w:rsidRPr="000865D9">
        <w:rPr>
          <w:rFonts w:ascii="Times New Roman" w:hAnsi="Times New Roman" w:cs="Times New Roman"/>
        </w:rPr>
        <w:t xml:space="preserve"> is considered a project management model and SECTIONS is an instruction design model, but with an emphasis on selecting the right technology for the content, audience and organization.  TPACK is </w:t>
      </w:r>
      <w:r w:rsidR="00BD6C7B" w:rsidRPr="000865D9">
        <w:rPr>
          <w:rFonts w:ascii="Times New Roman" w:hAnsi="Times New Roman" w:cs="Times New Roman"/>
        </w:rPr>
        <w:t xml:space="preserve">also </w:t>
      </w:r>
      <w:r w:rsidR="006B63FE" w:rsidRPr="000865D9">
        <w:rPr>
          <w:rFonts w:ascii="Times New Roman" w:hAnsi="Times New Roman" w:cs="Times New Roman"/>
        </w:rPr>
        <w:t xml:space="preserve">an instructional design model </w:t>
      </w:r>
      <w:r w:rsidR="00B64D0C">
        <w:rPr>
          <w:rFonts w:ascii="Times New Roman" w:hAnsi="Times New Roman" w:cs="Times New Roman"/>
        </w:rPr>
        <w:t xml:space="preserve">but </w:t>
      </w:r>
      <w:r w:rsidR="006B63FE" w:rsidRPr="000865D9">
        <w:rPr>
          <w:rFonts w:ascii="Times New Roman" w:hAnsi="Times New Roman" w:cs="Times New Roman"/>
        </w:rPr>
        <w:t xml:space="preserve">with an emphasis on teachers and their familiarity </w:t>
      </w:r>
      <w:r w:rsidR="00BD6C7B" w:rsidRPr="000865D9">
        <w:rPr>
          <w:rFonts w:ascii="Times New Roman" w:hAnsi="Times New Roman" w:cs="Times New Roman"/>
        </w:rPr>
        <w:t xml:space="preserve">or lack of familiarity </w:t>
      </w:r>
      <w:r w:rsidR="006B63FE" w:rsidRPr="000865D9">
        <w:rPr>
          <w:rFonts w:ascii="Times New Roman" w:hAnsi="Times New Roman" w:cs="Times New Roman"/>
        </w:rPr>
        <w:t>with technology</w:t>
      </w:r>
      <w:r w:rsidR="00BD6C7B" w:rsidRPr="000865D9">
        <w:rPr>
          <w:rFonts w:ascii="Times New Roman" w:hAnsi="Times New Roman" w:cs="Times New Roman"/>
        </w:rPr>
        <w:t>.  K</w:t>
      </w:r>
      <w:r w:rsidR="006B63FE" w:rsidRPr="000865D9">
        <w:rPr>
          <w:rFonts w:ascii="Times New Roman" w:hAnsi="Times New Roman" w:cs="Times New Roman"/>
        </w:rPr>
        <w:t>irkpatrick’s Four Levels is an evaluation model</w:t>
      </w:r>
      <w:r w:rsidR="00BD6C7B" w:rsidRPr="000865D9">
        <w:rPr>
          <w:rFonts w:ascii="Times New Roman" w:hAnsi="Times New Roman" w:cs="Times New Roman"/>
        </w:rPr>
        <w:t xml:space="preserve"> and although it can be used to design training, it is best known for its use in determining the effectiveness of training events</w:t>
      </w:r>
      <w:r w:rsidR="006B63FE" w:rsidRPr="000865D9">
        <w:rPr>
          <w:rFonts w:ascii="Times New Roman" w:hAnsi="Times New Roman" w:cs="Times New Roman"/>
        </w:rPr>
        <w:t>.  Each model supports the goal of creating effective training and e-training opportunities, but each model may not need to be applied to every e-training project.  The model that is selected for any e-training effort should depend upon the business goals and objectives, the content being presented, whether or not the training is required by a regulatory agency, the employee cohort identified as the audience, the technology available, the cost of the technology, the instructor and the instructor’s comfort level with technology.  All of these can be used in conjunction with the e-training best practices presented earlier in this discussion.</w:t>
      </w:r>
      <w:r w:rsidR="00BD6C7B" w:rsidRPr="000865D9">
        <w:rPr>
          <w:rFonts w:ascii="Times New Roman" w:hAnsi="Times New Roman" w:cs="Times New Roman"/>
        </w:rPr>
        <w:t xml:space="preserve">  Before </w:t>
      </w:r>
      <w:r w:rsidR="00BD6C7B" w:rsidRPr="000865D9">
        <w:rPr>
          <w:rFonts w:ascii="Times New Roman" w:hAnsi="Times New Roman" w:cs="Times New Roman"/>
        </w:rPr>
        <w:lastRenderedPageBreak/>
        <w:t>examining the application of e-training best practices and the models that can be used to support them, a definition of each of the models follows.</w:t>
      </w:r>
    </w:p>
    <w:p w14:paraId="4710E41E" w14:textId="77777777" w:rsidR="006B63FE" w:rsidRPr="000865D9" w:rsidRDefault="006B63FE" w:rsidP="006B63FE">
      <w:pPr>
        <w:spacing w:line="480" w:lineRule="auto"/>
        <w:contextualSpacing/>
        <w:rPr>
          <w:rFonts w:ascii="Times New Roman" w:hAnsi="Times New Roman" w:cs="Times New Roman"/>
          <w:b/>
        </w:rPr>
      </w:pPr>
      <w:r w:rsidRPr="000865D9">
        <w:rPr>
          <w:rFonts w:ascii="Times New Roman" w:hAnsi="Times New Roman" w:cs="Times New Roman"/>
          <w:b/>
        </w:rPr>
        <w:t>Models Defined</w:t>
      </w:r>
    </w:p>
    <w:p w14:paraId="6E0C32F4" w14:textId="70CE4AF1"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b/>
        </w:rPr>
        <w:tab/>
      </w:r>
      <w:r w:rsidRPr="000865D9">
        <w:rPr>
          <w:rFonts w:ascii="Times New Roman" w:hAnsi="Times New Roman" w:cs="Times New Roman"/>
        </w:rPr>
        <w:t xml:space="preserve">The following section describes each of the models and their features.  This section will conclude with an example scenario and different ways </w:t>
      </w:r>
      <w:r w:rsidR="000E4767" w:rsidRPr="000865D9">
        <w:rPr>
          <w:rFonts w:ascii="Times New Roman" w:hAnsi="Times New Roman" w:cs="Times New Roman"/>
        </w:rPr>
        <w:t>that</w:t>
      </w:r>
      <w:r w:rsidRPr="000865D9">
        <w:rPr>
          <w:rFonts w:ascii="Times New Roman" w:hAnsi="Times New Roman" w:cs="Times New Roman"/>
        </w:rPr>
        <w:t xml:space="preserve"> the various models can be applied while incorporating a focus on the best practices outlined in this paper.</w:t>
      </w:r>
      <w:r w:rsidR="000E4767" w:rsidRPr="000865D9">
        <w:rPr>
          <w:rFonts w:ascii="Times New Roman" w:hAnsi="Times New Roman" w:cs="Times New Roman"/>
        </w:rPr>
        <w:t xml:space="preserve">  Both methods of tying a model to the e-training best practi</w:t>
      </w:r>
      <w:r w:rsidR="004747A3">
        <w:rPr>
          <w:rFonts w:ascii="Times New Roman" w:hAnsi="Times New Roman" w:cs="Times New Roman"/>
        </w:rPr>
        <w:t xml:space="preserve">ces are included in Appendices </w:t>
      </w:r>
      <w:r w:rsidR="003E1C69">
        <w:rPr>
          <w:rFonts w:ascii="Times New Roman" w:hAnsi="Times New Roman" w:cs="Times New Roman"/>
        </w:rPr>
        <w:t>A</w:t>
      </w:r>
      <w:r w:rsidR="004747A3">
        <w:rPr>
          <w:rFonts w:ascii="Times New Roman" w:hAnsi="Times New Roman" w:cs="Times New Roman"/>
        </w:rPr>
        <w:t xml:space="preserve"> and </w:t>
      </w:r>
      <w:r w:rsidR="003E1C69">
        <w:rPr>
          <w:rFonts w:ascii="Times New Roman" w:hAnsi="Times New Roman" w:cs="Times New Roman"/>
          <w:b/>
        </w:rPr>
        <w:t>B</w:t>
      </w:r>
      <w:r w:rsidR="000E4767" w:rsidRPr="000865D9">
        <w:rPr>
          <w:rFonts w:ascii="Times New Roman" w:hAnsi="Times New Roman" w:cs="Times New Roman"/>
        </w:rPr>
        <w:t xml:space="preserve"> for personal use.</w:t>
      </w:r>
    </w:p>
    <w:p w14:paraId="650BB599" w14:textId="77777777" w:rsidR="006B63FE" w:rsidRPr="000865D9" w:rsidRDefault="006B63FE" w:rsidP="00A65289">
      <w:pPr>
        <w:spacing w:line="480" w:lineRule="auto"/>
        <w:ind w:firstLine="720"/>
        <w:contextualSpacing/>
        <w:rPr>
          <w:rFonts w:ascii="Times New Roman" w:hAnsi="Times New Roman" w:cs="Times New Roman"/>
          <w:b/>
        </w:rPr>
      </w:pPr>
      <w:r w:rsidRPr="000865D9">
        <w:rPr>
          <w:rFonts w:ascii="Times New Roman" w:hAnsi="Times New Roman" w:cs="Times New Roman"/>
          <w:b/>
        </w:rPr>
        <w:t>ADDIE (Analysis, Design, Development, Implementation, Evaluation)</w:t>
      </w:r>
    </w:p>
    <w:p w14:paraId="0D428B46" w14:textId="385DC72F" w:rsidR="006B63FE" w:rsidRPr="000865D9" w:rsidRDefault="006B63FE" w:rsidP="00A65289">
      <w:pPr>
        <w:spacing w:line="480" w:lineRule="auto"/>
        <w:ind w:firstLine="720"/>
        <w:contextualSpacing/>
        <w:rPr>
          <w:rFonts w:ascii="Times New Roman" w:hAnsi="Times New Roman" w:cs="Times New Roman"/>
        </w:rPr>
      </w:pPr>
      <w:r w:rsidRPr="000865D9">
        <w:rPr>
          <w:rFonts w:ascii="Times New Roman" w:hAnsi="Times New Roman" w:cs="Times New Roman"/>
        </w:rPr>
        <w:t>ADDIE functions as a project management mode</w:t>
      </w:r>
      <w:r w:rsidR="002756A9">
        <w:rPr>
          <w:rFonts w:ascii="Times New Roman" w:hAnsi="Times New Roman" w:cs="Times New Roman"/>
        </w:rPr>
        <w:t xml:space="preserve">l for instructional design, has been in use for decades, and focuses on </w:t>
      </w:r>
      <w:r w:rsidRPr="000865D9">
        <w:rPr>
          <w:rFonts w:ascii="Times New Roman" w:hAnsi="Times New Roman" w:cs="Times New Roman"/>
        </w:rPr>
        <w:t xml:space="preserve">managing the project from start to finish (Pearson &amp; Myers, 2011).  ADDIE has lately been challenged by SAM or the Successive Approximation Model proposed by Michael Allen (2012) and by Pearson &amp; Myers (2011) in their article about a new approach to ADDIE because the model, if used exactly as it is defined, has the potential to be too limiting.   However, Will Thalheimer, a workplace learning and performance researcher, disagrees when answering the question, “is the ADDIE model still relevant to instructional design” (Thalheimer, 2014).  Thalheimer’s (2014) response is that </w:t>
      </w:r>
    </w:p>
    <w:p w14:paraId="1E18EC75" w14:textId="77777777" w:rsidR="00A65289" w:rsidRDefault="006B63FE" w:rsidP="00A65289">
      <w:pPr>
        <w:spacing w:line="480" w:lineRule="auto"/>
        <w:ind w:right="1440" w:firstLine="1440"/>
        <w:contextualSpacing/>
        <w:rPr>
          <w:rFonts w:ascii="Times New Roman" w:hAnsi="Times New Roman" w:cs="Times New Roman"/>
        </w:rPr>
      </w:pPr>
      <w:r w:rsidRPr="000865D9">
        <w:rPr>
          <w:rFonts w:ascii="Times New Roman" w:hAnsi="Times New Roman" w:cs="Times New Roman"/>
        </w:rPr>
        <w:t xml:space="preserve">The ADDIE Model is a project-management model, it is NOT an </w:t>
      </w:r>
    </w:p>
    <w:p w14:paraId="7D453F98" w14:textId="77777777" w:rsidR="00A65289" w:rsidRDefault="00A65289" w:rsidP="00A65289">
      <w:pPr>
        <w:spacing w:line="480" w:lineRule="auto"/>
        <w:ind w:right="1440" w:firstLine="1440"/>
        <w:contextualSpacing/>
        <w:rPr>
          <w:rFonts w:ascii="Times New Roman" w:hAnsi="Times New Roman" w:cs="Times New Roman"/>
        </w:rPr>
      </w:pPr>
      <w:r>
        <w:rPr>
          <w:rFonts w:ascii="Times New Roman" w:hAnsi="Times New Roman" w:cs="Times New Roman"/>
        </w:rPr>
        <w:t>i</w:t>
      </w:r>
      <w:r w:rsidR="006B63FE" w:rsidRPr="000865D9">
        <w:rPr>
          <w:rFonts w:ascii="Times New Roman" w:hAnsi="Times New Roman" w:cs="Times New Roman"/>
        </w:rPr>
        <w:t xml:space="preserve">nstructional design model. It says we ought to first do some sort of </w:t>
      </w:r>
    </w:p>
    <w:p w14:paraId="2076B8B3" w14:textId="77777777" w:rsidR="00A65289" w:rsidRDefault="006B63FE" w:rsidP="00A65289">
      <w:pPr>
        <w:spacing w:line="480" w:lineRule="auto"/>
        <w:ind w:right="1440" w:firstLine="1440"/>
        <w:contextualSpacing/>
        <w:rPr>
          <w:rFonts w:ascii="Times New Roman" w:hAnsi="Times New Roman" w:cs="Times New Roman"/>
        </w:rPr>
      </w:pPr>
      <w:r w:rsidRPr="000865D9">
        <w:rPr>
          <w:rFonts w:ascii="Times New Roman" w:hAnsi="Times New Roman" w:cs="Times New Roman"/>
        </w:rPr>
        <w:t xml:space="preserve">analysis before we begin something. Then it says we ought to design </w:t>
      </w:r>
    </w:p>
    <w:p w14:paraId="564DADED" w14:textId="77777777" w:rsidR="00A65289" w:rsidRDefault="006B63FE" w:rsidP="00A65289">
      <w:pPr>
        <w:spacing w:line="480" w:lineRule="auto"/>
        <w:ind w:right="1440" w:firstLine="1440"/>
        <w:contextualSpacing/>
        <w:rPr>
          <w:rFonts w:ascii="Times New Roman" w:hAnsi="Times New Roman" w:cs="Times New Roman"/>
        </w:rPr>
      </w:pPr>
      <w:r w:rsidRPr="000865D9">
        <w:rPr>
          <w:rFonts w:ascii="Times New Roman" w:hAnsi="Times New Roman" w:cs="Times New Roman"/>
        </w:rPr>
        <w:t xml:space="preserve">something, then develop it, then put the developed thing into practice by </w:t>
      </w:r>
    </w:p>
    <w:p w14:paraId="1A111617" w14:textId="77777777" w:rsidR="00A65289" w:rsidRDefault="006B63FE" w:rsidP="00A65289">
      <w:pPr>
        <w:spacing w:line="480" w:lineRule="auto"/>
        <w:ind w:right="1440" w:firstLine="1440"/>
        <w:contextualSpacing/>
        <w:rPr>
          <w:rFonts w:ascii="Times New Roman" w:hAnsi="Times New Roman" w:cs="Times New Roman"/>
        </w:rPr>
      </w:pPr>
      <w:r w:rsidRPr="000865D9">
        <w:rPr>
          <w:rFonts w:ascii="Times New Roman" w:hAnsi="Times New Roman" w:cs="Times New Roman"/>
        </w:rPr>
        <w:t xml:space="preserve">implementing it in the targeted application situation. Then we should </w:t>
      </w:r>
    </w:p>
    <w:p w14:paraId="64B97F6F" w14:textId="1C893571" w:rsidR="006B63FE" w:rsidRPr="000865D9" w:rsidRDefault="006B63FE" w:rsidP="00A65289">
      <w:pPr>
        <w:spacing w:line="480" w:lineRule="auto"/>
        <w:ind w:right="1440" w:firstLine="1440"/>
        <w:contextualSpacing/>
        <w:rPr>
          <w:rFonts w:ascii="Times New Roman" w:hAnsi="Times New Roman" w:cs="Times New Roman"/>
        </w:rPr>
      </w:pPr>
      <w:r w:rsidRPr="000865D9">
        <w:rPr>
          <w:rFonts w:ascii="Times New Roman" w:hAnsi="Times New Roman" w:cs="Times New Roman"/>
        </w:rPr>
        <w:t>evaluate the results and make improvements.</w:t>
      </w:r>
    </w:p>
    <w:p w14:paraId="3B5AA0AA" w14:textId="6F8B53FA"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 xml:space="preserve">When describing effective design models in areas beyond </w:t>
      </w:r>
      <w:r w:rsidR="002756A9">
        <w:rPr>
          <w:rFonts w:ascii="Times New Roman" w:hAnsi="Times New Roman" w:cs="Times New Roman"/>
        </w:rPr>
        <w:t>education</w:t>
      </w:r>
      <w:r w:rsidRPr="000865D9">
        <w:rPr>
          <w:rFonts w:ascii="Times New Roman" w:hAnsi="Times New Roman" w:cs="Times New Roman"/>
        </w:rPr>
        <w:t xml:space="preserve">, for example, construction and product design; Pearson &amp; Myers (2011) emphasize that the design processes that worked were “highly iterative and open-ended” (p.25). The important takeaway from this idea is that every model, every process, every set of best practices have the potential to be highly iterative and open-ended if that is the mindset that you adopt as you begin each new project.  Thus, although SAM may be effective, ADDIE is </w:t>
      </w:r>
      <w:r w:rsidR="0057278B" w:rsidRPr="000865D9">
        <w:rPr>
          <w:rFonts w:ascii="Times New Roman" w:hAnsi="Times New Roman" w:cs="Times New Roman"/>
        </w:rPr>
        <w:lastRenderedPageBreak/>
        <w:t xml:space="preserve">still </w:t>
      </w:r>
      <w:r w:rsidRPr="000865D9">
        <w:rPr>
          <w:rFonts w:ascii="Times New Roman" w:hAnsi="Times New Roman" w:cs="Times New Roman"/>
        </w:rPr>
        <w:t>a relevant model and can be an effective model when used to manage the design process of a course from beginning to end.  How ADDIE is applied and whether or not iteration is built in, remains within the purview of the project team, the instructional designer, the trainer, and anyone else involved in the process of addressing a business imperative, initiative or need with e-training.  Even Allen</w:t>
      </w:r>
      <w:r w:rsidR="002756A9">
        <w:rPr>
          <w:rFonts w:ascii="Times New Roman" w:hAnsi="Times New Roman" w:cs="Times New Roman"/>
        </w:rPr>
        <w:t>,</w:t>
      </w:r>
      <w:r w:rsidRPr="000865D9">
        <w:rPr>
          <w:rFonts w:ascii="Times New Roman" w:hAnsi="Times New Roman" w:cs="Times New Roman"/>
        </w:rPr>
        <w:t xml:space="preserve"> in a book review of </w:t>
      </w:r>
      <w:r w:rsidRPr="000865D9">
        <w:rPr>
          <w:rFonts w:ascii="Times New Roman" w:hAnsi="Times New Roman" w:cs="Times New Roman"/>
          <w:b/>
        </w:rPr>
        <w:t>Leaving ADDIE for SAM</w:t>
      </w:r>
      <w:r w:rsidRPr="000865D9">
        <w:rPr>
          <w:rFonts w:ascii="Times New Roman" w:hAnsi="Times New Roman" w:cs="Times New Roman"/>
        </w:rPr>
        <w:t xml:space="preserve"> in Learning Solutions Magazine, agrees that “If the ADDIE model works for you, Allen argues, by all means use it!” (Sites, 2014).</w:t>
      </w:r>
    </w:p>
    <w:p w14:paraId="1ED25D58" w14:textId="77777777" w:rsidR="006B63FE" w:rsidRPr="000865D9" w:rsidRDefault="006B63FE" w:rsidP="00A65289">
      <w:pPr>
        <w:spacing w:line="480" w:lineRule="auto"/>
        <w:ind w:firstLine="720"/>
        <w:contextualSpacing/>
        <w:rPr>
          <w:rFonts w:ascii="Times New Roman" w:hAnsi="Times New Roman" w:cs="Times New Roman"/>
          <w:b/>
        </w:rPr>
      </w:pPr>
      <w:r w:rsidRPr="000865D9">
        <w:rPr>
          <w:rFonts w:ascii="Times New Roman" w:hAnsi="Times New Roman" w:cs="Times New Roman"/>
          <w:b/>
        </w:rPr>
        <w:t>TPACK (technology, pedagogy, and content knowledge).</w:t>
      </w:r>
    </w:p>
    <w:p w14:paraId="0753CCAB" w14:textId="1281E4DE" w:rsidR="006B63FE" w:rsidRPr="000865D9" w:rsidRDefault="006B63FE" w:rsidP="00A65289">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TPACK is a system that focuses on technology integration with instruction (Koehler &amp; Mishra, 2009).  TPACK is a framework built upon Shulman’s 1986/1987 ideas about pedagogical content knowledge (PCK) </w:t>
      </w:r>
      <w:r w:rsidR="0057278B" w:rsidRPr="000865D9">
        <w:rPr>
          <w:rFonts w:ascii="Times New Roman" w:hAnsi="Times New Roman" w:cs="Times New Roman"/>
        </w:rPr>
        <w:t>and</w:t>
      </w:r>
      <w:r w:rsidRPr="000865D9">
        <w:rPr>
          <w:rFonts w:ascii="Times New Roman" w:hAnsi="Times New Roman" w:cs="Times New Roman"/>
        </w:rPr>
        <w:t xml:space="preserve"> connects PCK with technologies for use by teachers for educational purposes (Koehler &amp; Mishra, 2009).  There are three parts of the framework, namely technological pedagogical knowledge (TPK), technological content knowledge (TCK) and pedagogical content knowledge (PCK).  Each of these parts are overlapping and from the overlap come three additional sections, technological knowledge (TK), content knowledge (CK), and pedagogical knowledge (PK).  Where all six converge is a middle point that leads to the name of the TPACK model or technological, pedagogical and content knowledge (see Figure 3.).  </w:t>
      </w:r>
    </w:p>
    <w:p w14:paraId="34DF6B7A" w14:textId="584C0921"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In order for a model to be effective, it helps to know how the model can be applied.  The public schools of North Carolina have a wiki that explains how to operationalize the TPACK model (see </w:t>
      </w:r>
      <w:hyperlink r:id="rId16" w:history="1">
        <w:r w:rsidRPr="000865D9">
          <w:rPr>
            <w:rStyle w:val="Hyperlink"/>
            <w:rFonts w:ascii="Times New Roman" w:hAnsi="Times New Roman" w:cs="Times New Roman"/>
          </w:rPr>
          <w:t>http://ncltitpack.ncdpi.wikispaces.net/UnPACK+your+Discipline+TPACK</w:t>
        </w:r>
      </w:hyperlink>
      <w:r w:rsidRPr="000865D9">
        <w:rPr>
          <w:rFonts w:ascii="Times New Roman" w:hAnsi="Times New Roman" w:cs="Times New Roman"/>
        </w:rPr>
        <w:t xml:space="preserve">).  Their wiki provides a step-by-step guide that </w:t>
      </w:r>
      <w:r w:rsidR="0057278B" w:rsidRPr="000865D9">
        <w:rPr>
          <w:rFonts w:ascii="Times New Roman" w:hAnsi="Times New Roman" w:cs="Times New Roman"/>
        </w:rPr>
        <w:t>proposes the following path</w:t>
      </w:r>
      <w:r w:rsidRPr="000865D9">
        <w:rPr>
          <w:rFonts w:ascii="Times New Roman" w:hAnsi="Times New Roman" w:cs="Times New Roman"/>
        </w:rPr>
        <w:t>:</w:t>
      </w:r>
    </w:p>
    <w:p w14:paraId="7A2AF95D" w14:textId="77777777" w:rsidR="006B63FE" w:rsidRPr="000865D9" w:rsidRDefault="006B63FE" w:rsidP="006B63FE">
      <w:pPr>
        <w:pStyle w:val="ListParagraph"/>
        <w:numPr>
          <w:ilvl w:val="0"/>
          <w:numId w:val="16"/>
        </w:numPr>
        <w:shd w:val="clear" w:color="auto" w:fill="FFFFFF"/>
        <w:spacing w:before="100" w:beforeAutospacing="1" w:after="100" w:afterAutospacing="1" w:line="480" w:lineRule="auto"/>
        <w:rPr>
          <w:rFonts w:ascii="Times New Roman" w:eastAsia="Times New Roman" w:hAnsi="Times New Roman" w:cs="Times New Roman"/>
          <w:color w:val="000000"/>
        </w:rPr>
      </w:pPr>
      <w:r w:rsidRPr="000865D9">
        <w:rPr>
          <w:rFonts w:ascii="Times New Roman" w:eastAsia="Times New Roman" w:hAnsi="Times New Roman" w:cs="Times New Roman"/>
          <w:color w:val="000000"/>
        </w:rPr>
        <w:t>“Choosing learning </w:t>
      </w:r>
      <w:r w:rsidRPr="000865D9">
        <w:rPr>
          <w:rFonts w:ascii="Times New Roman" w:eastAsia="Times New Roman" w:hAnsi="Times New Roman" w:cs="Times New Roman"/>
          <w:color w:val="000000"/>
          <w:u w:val="single"/>
        </w:rPr>
        <w:t>goals</w:t>
      </w:r>
    </w:p>
    <w:p w14:paraId="5DAD6104" w14:textId="77777777" w:rsidR="006B63FE" w:rsidRPr="000865D9" w:rsidRDefault="006B63FE" w:rsidP="006B63FE">
      <w:pPr>
        <w:pStyle w:val="ListParagraph"/>
        <w:numPr>
          <w:ilvl w:val="0"/>
          <w:numId w:val="16"/>
        </w:numPr>
        <w:shd w:val="clear" w:color="auto" w:fill="FFFFFF"/>
        <w:spacing w:before="100" w:beforeAutospacing="1" w:after="100" w:afterAutospacing="1" w:line="480" w:lineRule="auto"/>
        <w:rPr>
          <w:rFonts w:ascii="Times New Roman" w:eastAsia="Times New Roman" w:hAnsi="Times New Roman" w:cs="Times New Roman"/>
          <w:color w:val="000000"/>
        </w:rPr>
      </w:pPr>
      <w:r w:rsidRPr="000865D9">
        <w:rPr>
          <w:rFonts w:ascii="Times New Roman" w:eastAsia="Times New Roman" w:hAnsi="Times New Roman" w:cs="Times New Roman"/>
          <w:color w:val="000000"/>
        </w:rPr>
        <w:t>Making practical </w:t>
      </w:r>
      <w:r w:rsidRPr="000865D9">
        <w:rPr>
          <w:rFonts w:ascii="Times New Roman" w:eastAsia="Times New Roman" w:hAnsi="Times New Roman" w:cs="Times New Roman"/>
          <w:color w:val="000000"/>
          <w:u w:val="single"/>
        </w:rPr>
        <w:t>pedagogical decisions</w:t>
      </w:r>
      <w:r w:rsidRPr="000865D9">
        <w:rPr>
          <w:rFonts w:ascii="Times New Roman" w:eastAsia="Times New Roman" w:hAnsi="Times New Roman" w:cs="Times New Roman"/>
          <w:color w:val="000000"/>
        </w:rPr>
        <w:t> about the nature of the learning experience</w:t>
      </w:r>
    </w:p>
    <w:p w14:paraId="5F6FB696" w14:textId="77777777" w:rsidR="006B63FE" w:rsidRPr="000865D9" w:rsidRDefault="006B63FE" w:rsidP="006B63FE">
      <w:pPr>
        <w:pStyle w:val="ListParagraph"/>
        <w:numPr>
          <w:ilvl w:val="0"/>
          <w:numId w:val="16"/>
        </w:numPr>
        <w:shd w:val="clear" w:color="auto" w:fill="FFFFFF"/>
        <w:spacing w:before="100" w:beforeAutospacing="1" w:after="100" w:afterAutospacing="1" w:line="480" w:lineRule="auto"/>
        <w:rPr>
          <w:rFonts w:ascii="Times New Roman" w:eastAsia="Times New Roman" w:hAnsi="Times New Roman" w:cs="Times New Roman"/>
          <w:color w:val="000000"/>
        </w:rPr>
      </w:pPr>
      <w:r w:rsidRPr="000865D9">
        <w:rPr>
          <w:rFonts w:ascii="Times New Roman" w:eastAsia="Times New Roman" w:hAnsi="Times New Roman" w:cs="Times New Roman"/>
          <w:color w:val="000000"/>
        </w:rPr>
        <w:t>Selecting and sequencing appropriate </w:t>
      </w:r>
      <w:r w:rsidRPr="000865D9">
        <w:rPr>
          <w:rFonts w:ascii="Times New Roman" w:eastAsia="Times New Roman" w:hAnsi="Times New Roman" w:cs="Times New Roman"/>
          <w:color w:val="000000"/>
          <w:u w:val="single"/>
        </w:rPr>
        <w:t>activity types</w:t>
      </w:r>
      <w:r w:rsidRPr="000865D9">
        <w:rPr>
          <w:rFonts w:ascii="Times New Roman" w:eastAsia="Times New Roman" w:hAnsi="Times New Roman" w:cs="Times New Roman"/>
          <w:color w:val="000000"/>
        </w:rPr>
        <w:t>* to combine to form the learning experience</w:t>
      </w:r>
    </w:p>
    <w:p w14:paraId="5BBC740E" w14:textId="77777777" w:rsidR="006B63FE" w:rsidRPr="000865D9" w:rsidRDefault="006B63FE" w:rsidP="006B63FE">
      <w:pPr>
        <w:pStyle w:val="ListParagraph"/>
        <w:numPr>
          <w:ilvl w:val="0"/>
          <w:numId w:val="16"/>
        </w:numPr>
        <w:shd w:val="clear" w:color="auto" w:fill="FFFFFF"/>
        <w:spacing w:before="100" w:beforeAutospacing="1" w:after="100" w:afterAutospacing="1" w:line="480" w:lineRule="auto"/>
        <w:rPr>
          <w:rFonts w:ascii="Times New Roman" w:eastAsia="Times New Roman" w:hAnsi="Times New Roman" w:cs="Times New Roman"/>
          <w:color w:val="000000"/>
        </w:rPr>
      </w:pPr>
      <w:r w:rsidRPr="000865D9">
        <w:rPr>
          <w:rFonts w:ascii="Times New Roman" w:eastAsia="Times New Roman" w:hAnsi="Times New Roman" w:cs="Times New Roman"/>
          <w:color w:val="000000"/>
        </w:rPr>
        <w:t>Selecting formative and summative </w:t>
      </w:r>
      <w:r w:rsidRPr="000865D9">
        <w:rPr>
          <w:rFonts w:ascii="Times New Roman" w:eastAsia="Times New Roman" w:hAnsi="Times New Roman" w:cs="Times New Roman"/>
          <w:color w:val="000000"/>
          <w:u w:val="single"/>
        </w:rPr>
        <w:t>assessment strategies</w:t>
      </w:r>
      <w:r w:rsidRPr="000865D9">
        <w:rPr>
          <w:rFonts w:ascii="Times New Roman" w:eastAsia="Times New Roman" w:hAnsi="Times New Roman" w:cs="Times New Roman"/>
          <w:color w:val="000000"/>
        </w:rPr>
        <w:t> that will reveal what and how students are learning</w:t>
      </w:r>
    </w:p>
    <w:p w14:paraId="67BD1593" w14:textId="762333A0" w:rsidR="006B63FE" w:rsidRPr="000865D9" w:rsidRDefault="006B63FE" w:rsidP="006B63FE">
      <w:pPr>
        <w:pStyle w:val="ListParagraph"/>
        <w:numPr>
          <w:ilvl w:val="0"/>
          <w:numId w:val="16"/>
        </w:numPr>
        <w:shd w:val="clear" w:color="auto" w:fill="FFFFFF"/>
        <w:spacing w:before="100" w:beforeAutospacing="1" w:after="100" w:afterAutospacing="1" w:line="480" w:lineRule="auto"/>
        <w:rPr>
          <w:rFonts w:ascii="Times New Roman" w:eastAsia="Times New Roman" w:hAnsi="Times New Roman" w:cs="Times New Roman"/>
          <w:color w:val="000000"/>
        </w:rPr>
      </w:pPr>
      <w:r w:rsidRPr="000865D9">
        <w:rPr>
          <w:rFonts w:ascii="Times New Roman" w:eastAsia="Times New Roman" w:hAnsi="Times New Roman" w:cs="Times New Roman"/>
          <w:color w:val="000000"/>
        </w:rPr>
        <w:lastRenderedPageBreak/>
        <w:t>Selecting </w:t>
      </w:r>
      <w:r w:rsidRPr="000865D9">
        <w:rPr>
          <w:rFonts w:ascii="Times New Roman" w:eastAsia="Times New Roman" w:hAnsi="Times New Roman" w:cs="Times New Roman"/>
          <w:color w:val="000000"/>
          <w:u w:val="single"/>
        </w:rPr>
        <w:t>tools and resources</w:t>
      </w:r>
      <w:r w:rsidRPr="000865D9">
        <w:rPr>
          <w:rFonts w:ascii="Times New Roman" w:eastAsia="Times New Roman" w:hAnsi="Times New Roman" w:cs="Times New Roman"/>
          <w:color w:val="000000"/>
        </w:rPr>
        <w:t> that will best help students to benefit from the learning experience being planned” (</w:t>
      </w:r>
      <w:r w:rsidR="00612567" w:rsidRPr="000865D9">
        <w:rPr>
          <w:rFonts w:ascii="Times New Roman" w:eastAsia="Times New Roman" w:hAnsi="Times New Roman" w:cs="Times New Roman"/>
          <w:color w:val="000000"/>
        </w:rPr>
        <w:t>UnPACK your Discipline TPACK, n.d.</w:t>
      </w:r>
      <w:r w:rsidRPr="000865D9">
        <w:rPr>
          <w:rFonts w:ascii="Times New Roman" w:hAnsi="Times New Roman" w:cs="Times New Roman"/>
        </w:rPr>
        <w:t>)</w:t>
      </w:r>
    </w:p>
    <w:p w14:paraId="5BF19619" w14:textId="49A838AE"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The idea behind this process  is the hope that “b</w:t>
      </w:r>
      <w:r w:rsidRPr="000865D9">
        <w:rPr>
          <w:rFonts w:ascii="Times New Roman" w:hAnsi="Times New Roman" w:cs="Times New Roman"/>
          <w:color w:val="000000"/>
          <w:shd w:val="clear" w:color="auto" w:fill="FFFFFF"/>
        </w:rPr>
        <w:t>y focusing first and primarily upon the content and nature of students’ curriculum-based learning activities and activity types, educators’ TPACK is developed</w:t>
      </w:r>
      <w:r w:rsidRPr="000865D9">
        <w:rPr>
          <w:rStyle w:val="apple-converted-space"/>
          <w:rFonts w:ascii="Times New Roman" w:hAnsi="Times New Roman" w:cs="Times New Roman"/>
          <w:color w:val="000000"/>
          <w:shd w:val="clear" w:color="auto" w:fill="FFFFFF"/>
        </w:rPr>
        <w:t> </w:t>
      </w:r>
      <w:r w:rsidRPr="000865D9">
        <w:rPr>
          <w:rFonts w:ascii="Times New Roman" w:hAnsi="Times New Roman" w:cs="Times New Roman"/>
          <w:color w:val="000000"/>
          <w:u w:val="single"/>
          <w:shd w:val="clear" w:color="auto" w:fill="FFFFFF"/>
        </w:rPr>
        <w:t>authentically</w:t>
      </w:r>
      <w:r w:rsidRPr="007F7A63">
        <w:rPr>
          <w:rFonts w:ascii="Times New Roman" w:hAnsi="Times New Roman" w:cs="Times New Roman"/>
          <w:color w:val="000000"/>
          <w:shd w:val="clear" w:color="auto" w:fill="FFFFFF"/>
        </w:rPr>
        <w:t xml:space="preserve"> [emphasis in original]</w:t>
      </w:r>
      <w:r w:rsidRPr="000865D9">
        <w:rPr>
          <w:rFonts w:ascii="Times New Roman" w:hAnsi="Times New Roman" w:cs="Times New Roman"/>
          <w:color w:val="000000"/>
          <w:shd w:val="clear" w:color="auto" w:fill="FFFFFF"/>
        </w:rPr>
        <w:t>, rather than technocentrically, as an integral aspect of instructional planning and implementation” (</w:t>
      </w:r>
      <w:r w:rsidR="00612567" w:rsidRPr="000865D9">
        <w:rPr>
          <w:rFonts w:ascii="Times New Roman" w:hAnsi="Times New Roman" w:cs="Times New Roman"/>
          <w:color w:val="000000"/>
          <w:shd w:val="clear" w:color="auto" w:fill="FFFFFF"/>
        </w:rPr>
        <w:t>UnPACK your Discipline TPACK, n.d.)</w:t>
      </w:r>
      <w:r w:rsidRPr="000865D9">
        <w:rPr>
          <w:rFonts w:ascii="Times New Roman" w:hAnsi="Times New Roman" w:cs="Times New Roman"/>
        </w:rPr>
        <w:t xml:space="preserve">.  </w:t>
      </w:r>
      <w:r w:rsidRPr="000865D9">
        <w:rPr>
          <w:rFonts w:ascii="Times New Roman" w:hAnsi="Times New Roman" w:cs="Times New Roman"/>
          <w:color w:val="000000"/>
          <w:shd w:val="clear" w:color="auto" w:fill="FFFFFF"/>
        </w:rPr>
        <w:t>It is not uncommon for technology to take center stage and one of the reasons that the phrase “technology for the sake of technology” is so ubiquitous.</w:t>
      </w:r>
      <w:r w:rsidRPr="000865D9">
        <w:rPr>
          <w:rFonts w:ascii="Times New Roman" w:hAnsi="Times New Roman" w:cs="Times New Roman"/>
        </w:rPr>
        <w:t xml:space="preserve">  TPACK accepts this reality and redirects the instructor to the content and the audience with the understanding that technology will be an important part of the process, but the process will not revolve around technology.</w:t>
      </w:r>
    </w:p>
    <w:p w14:paraId="63C0B657" w14:textId="77777777" w:rsidR="000865D9" w:rsidRDefault="000865D9">
      <w:pPr>
        <w:rPr>
          <w:rFonts w:ascii="Times New Roman" w:hAnsi="Times New Roman" w:cs="Times New Roman"/>
        </w:rPr>
      </w:pPr>
      <w:r>
        <w:rPr>
          <w:rFonts w:ascii="Times New Roman" w:hAnsi="Times New Roman" w:cs="Times New Roman"/>
        </w:rPr>
        <w:br w:type="page"/>
      </w:r>
    </w:p>
    <w:p w14:paraId="5E1813EC" w14:textId="5593548F" w:rsidR="006B63FE" w:rsidRPr="000865D9" w:rsidRDefault="000865D9" w:rsidP="006B63FE">
      <w:pPr>
        <w:spacing w:line="480" w:lineRule="auto"/>
        <w:contextualSpacing/>
        <w:rPr>
          <w:rFonts w:ascii="Times New Roman" w:hAnsi="Times New Roman" w:cs="Times New Roman"/>
        </w:rPr>
      </w:pPr>
      <w:r w:rsidRPr="000865D9">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148A03C8" wp14:editId="4473C3CF">
                <wp:simplePos x="0" y="0"/>
                <wp:positionH relativeFrom="column">
                  <wp:posOffset>-63500</wp:posOffset>
                </wp:positionH>
                <wp:positionV relativeFrom="paragraph">
                  <wp:posOffset>-44450</wp:posOffset>
                </wp:positionV>
                <wp:extent cx="6134100" cy="5372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134100" cy="53721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5pt;margin-top:-3.5pt;width:483pt;height:42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" filled="f" strokecolor="black [3200]" strokeweight="2pt"/>
            </w:pict>
          </mc:Fallback>
        </mc:AlternateContent>
      </w:r>
      <w:r w:rsidR="006B63FE" w:rsidRPr="000865D9">
        <w:rPr>
          <w:rFonts w:ascii="Times New Roman" w:hAnsi="Times New Roman" w:cs="Times New Roman"/>
        </w:rPr>
        <w:t xml:space="preserve">Figure </w:t>
      </w:r>
      <w:r w:rsidR="007B0B25" w:rsidRPr="000865D9">
        <w:rPr>
          <w:rFonts w:ascii="Times New Roman" w:hAnsi="Times New Roman" w:cs="Times New Roman"/>
        </w:rPr>
        <w:t>7</w:t>
      </w:r>
      <w:r w:rsidR="006B63FE" w:rsidRPr="000865D9">
        <w:rPr>
          <w:rFonts w:ascii="Times New Roman" w:hAnsi="Times New Roman" w:cs="Times New Roman"/>
        </w:rPr>
        <w:t>. A Visual Definition of TPACK and its Interacting Elements</w:t>
      </w:r>
    </w:p>
    <w:p w14:paraId="5CC13294" w14:textId="186E1B3B"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noProof/>
        </w:rPr>
        <w:drawing>
          <wp:inline distT="0" distB="0" distL="0" distR="0" wp14:anchorId="033828C3" wp14:editId="7B31CFB2">
            <wp:extent cx="2538902" cy="2715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 b="-9176"/>
                    <a:stretch/>
                  </pic:blipFill>
                  <pic:spPr bwMode="auto">
                    <a:xfrm>
                      <a:off x="0" y="0"/>
                      <a:ext cx="2538330" cy="2714460"/>
                    </a:xfrm>
                    <a:prstGeom prst="rect">
                      <a:avLst/>
                    </a:prstGeom>
                    <a:ln>
                      <a:noFill/>
                    </a:ln>
                    <a:extLst>
                      <a:ext uri="{53640926-AAD7-44D8-BBD7-CCE9431645EC}">
                        <a14:shadowObscured xmlns:a14="http://schemas.microsoft.com/office/drawing/2010/main"/>
                      </a:ext>
                    </a:extLst>
                  </pic:spPr>
                </pic:pic>
              </a:graphicData>
            </a:graphic>
          </wp:inline>
        </w:drawing>
      </w:r>
    </w:p>
    <w:p w14:paraId="7ABE3C8A" w14:textId="77777777"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(Koehler &amp; Mishra, 2009, p. 63)</w:t>
      </w:r>
    </w:p>
    <w:p w14:paraId="6F258619" w14:textId="279AB031"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 xml:space="preserve">Figure </w:t>
      </w:r>
      <w:r w:rsidR="00577A8A" w:rsidRPr="000865D9">
        <w:rPr>
          <w:rFonts w:ascii="Times New Roman" w:hAnsi="Times New Roman" w:cs="Times New Roman"/>
        </w:rPr>
        <w:t>7</w:t>
      </w:r>
      <w:r w:rsidRPr="000865D9">
        <w:rPr>
          <w:rFonts w:ascii="Times New Roman" w:hAnsi="Times New Roman" w:cs="Times New Roman"/>
        </w:rPr>
        <w:t>.  This graphic illustrates the concepts and was designed by the creators of the current TPACK model that is built upon an earlier PCK model from Shulman (1987).  This graphic details each area of the model, how those areas interact and the central coordinating idea that represents TPACK.</w:t>
      </w:r>
    </w:p>
    <w:p w14:paraId="0D96529D" w14:textId="77777777"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Where TPACK and the e-training best practices model converge are in the areas of feedback and user support and knowledge sharing.  TPACK can certainly address work relevance and management support can be incorporated, but the focus remains on instructors and instructional design.</w:t>
      </w:r>
    </w:p>
    <w:p w14:paraId="1C84246C" w14:textId="77777777" w:rsidR="00A65289" w:rsidRDefault="00A65289" w:rsidP="006B63FE">
      <w:pPr>
        <w:spacing w:line="480" w:lineRule="auto"/>
        <w:ind w:firstLine="720"/>
        <w:contextualSpacing/>
        <w:rPr>
          <w:rFonts w:ascii="Times New Roman" w:hAnsi="Times New Roman" w:cs="Times New Roman"/>
          <w:b/>
        </w:rPr>
      </w:pPr>
    </w:p>
    <w:p w14:paraId="5AEC094E" w14:textId="3F652BB4" w:rsidR="006B63FE" w:rsidRPr="000865D9" w:rsidRDefault="00612567" w:rsidP="006B63FE">
      <w:pPr>
        <w:spacing w:line="480" w:lineRule="auto"/>
        <w:ind w:firstLine="720"/>
        <w:contextualSpacing/>
        <w:rPr>
          <w:rFonts w:ascii="Times New Roman" w:hAnsi="Times New Roman" w:cs="Times New Roman"/>
          <w:b/>
        </w:rPr>
      </w:pPr>
      <w:r w:rsidRPr="000865D9">
        <w:rPr>
          <w:rFonts w:ascii="Times New Roman" w:hAnsi="Times New Roman" w:cs="Times New Roman"/>
          <w:b/>
        </w:rPr>
        <w:t>Kirkpatrick’s f</w:t>
      </w:r>
      <w:r w:rsidR="006B63FE" w:rsidRPr="000865D9">
        <w:rPr>
          <w:rFonts w:ascii="Times New Roman" w:hAnsi="Times New Roman" w:cs="Times New Roman"/>
          <w:b/>
        </w:rPr>
        <w:t>our level evaluation model.</w:t>
      </w:r>
    </w:p>
    <w:p w14:paraId="2C2DDEFD" w14:textId="34D728E5"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Using Kirkpatrick’s Four Level Evaluation Model (referred </w:t>
      </w:r>
      <w:r w:rsidR="00612567" w:rsidRPr="000865D9">
        <w:rPr>
          <w:rFonts w:ascii="Times New Roman" w:hAnsi="Times New Roman" w:cs="Times New Roman"/>
        </w:rPr>
        <w:t xml:space="preserve">to </w:t>
      </w:r>
      <w:r w:rsidRPr="000865D9">
        <w:rPr>
          <w:rFonts w:ascii="Times New Roman" w:hAnsi="Times New Roman" w:cs="Times New Roman"/>
        </w:rPr>
        <w:t>here as Kirkpatrick’s model) is an</w:t>
      </w:r>
      <w:r w:rsidR="00612567" w:rsidRPr="000865D9">
        <w:rPr>
          <w:rFonts w:ascii="Times New Roman" w:hAnsi="Times New Roman" w:cs="Times New Roman"/>
        </w:rPr>
        <w:t>other</w:t>
      </w:r>
      <w:r w:rsidRPr="000865D9">
        <w:rPr>
          <w:rFonts w:ascii="Times New Roman" w:hAnsi="Times New Roman" w:cs="Times New Roman"/>
        </w:rPr>
        <w:t xml:space="preserve"> important </w:t>
      </w:r>
      <w:r w:rsidR="00612567" w:rsidRPr="000865D9">
        <w:rPr>
          <w:rFonts w:ascii="Times New Roman" w:hAnsi="Times New Roman" w:cs="Times New Roman"/>
        </w:rPr>
        <w:t>model</w:t>
      </w:r>
      <w:r w:rsidRPr="000865D9">
        <w:rPr>
          <w:rFonts w:ascii="Times New Roman" w:hAnsi="Times New Roman" w:cs="Times New Roman"/>
        </w:rPr>
        <w:t xml:space="preserve">, because this is a system that emphasizes reaction, learning, behavior and results </w:t>
      </w:r>
      <w:r w:rsidR="00612567" w:rsidRPr="000865D9">
        <w:rPr>
          <w:rFonts w:ascii="Times New Roman" w:hAnsi="Times New Roman" w:cs="Times New Roman"/>
        </w:rPr>
        <w:t>in addition to being</w:t>
      </w:r>
      <w:r w:rsidRPr="000865D9">
        <w:rPr>
          <w:rFonts w:ascii="Times New Roman" w:hAnsi="Times New Roman" w:cs="Times New Roman"/>
        </w:rPr>
        <w:t xml:space="preserve"> business-focused (Kirkpatrick &amp; Kirkpatrick, 2009). For example, it is not just about students’ learning, the model includes behavior and how or whether or not what has been learned is being applied on the job.  Many articles refer to Kirkpatrick’s model based on the levels</w:t>
      </w:r>
      <w:r w:rsidR="00612567" w:rsidRPr="000865D9">
        <w:rPr>
          <w:rFonts w:ascii="Times New Roman" w:hAnsi="Times New Roman" w:cs="Times New Roman"/>
        </w:rPr>
        <w:t xml:space="preserve"> where</w:t>
      </w:r>
      <w:r w:rsidRPr="000865D9">
        <w:rPr>
          <w:rFonts w:ascii="Times New Roman" w:hAnsi="Times New Roman" w:cs="Times New Roman"/>
        </w:rPr>
        <w:t xml:space="preserve"> reaction is level one and results are represented at level four.  The following graphic illustrates </w:t>
      </w:r>
      <w:r w:rsidR="00612567" w:rsidRPr="000865D9">
        <w:rPr>
          <w:rFonts w:ascii="Times New Roman" w:hAnsi="Times New Roman" w:cs="Times New Roman"/>
        </w:rPr>
        <w:t>each level</w:t>
      </w:r>
      <w:r w:rsidRPr="000865D9">
        <w:rPr>
          <w:rFonts w:ascii="Times New Roman" w:hAnsi="Times New Roman" w:cs="Times New Roman"/>
        </w:rPr>
        <w:t>.</w:t>
      </w:r>
    </w:p>
    <w:p w14:paraId="305DCA85" w14:textId="77777777" w:rsidR="000865D9" w:rsidRDefault="000865D9">
      <w:pPr>
        <w:rPr>
          <w:rFonts w:ascii="Times New Roman" w:hAnsi="Times New Roman" w:cs="Times New Roman"/>
        </w:rPr>
      </w:pPr>
      <w:r>
        <w:rPr>
          <w:rFonts w:ascii="Times New Roman" w:hAnsi="Times New Roman" w:cs="Times New Roman"/>
        </w:rPr>
        <w:br w:type="page"/>
      </w:r>
    </w:p>
    <w:p w14:paraId="76D047BB" w14:textId="63167FCD" w:rsidR="006B63FE" w:rsidRPr="000865D9" w:rsidRDefault="000865D9" w:rsidP="006B63FE">
      <w:pPr>
        <w:spacing w:line="480" w:lineRule="auto"/>
        <w:contextualSpacing/>
        <w:rPr>
          <w:rFonts w:ascii="Times New Roman" w:hAnsi="Times New Roman" w:cs="Times New Roman"/>
        </w:rPr>
      </w:pPr>
      <w:r w:rsidRPr="000865D9">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50F62F21" wp14:editId="1807E750">
                <wp:simplePos x="0" y="0"/>
                <wp:positionH relativeFrom="column">
                  <wp:posOffset>-146050</wp:posOffset>
                </wp:positionH>
                <wp:positionV relativeFrom="paragraph">
                  <wp:posOffset>-142875</wp:posOffset>
                </wp:positionV>
                <wp:extent cx="5835650" cy="31178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5835650" cy="31178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1.5pt;margin-top:-11.25pt;width:459.5pt;height:24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" filled="f" strokecolor="black [3200]" strokeweight="2pt"/>
            </w:pict>
          </mc:Fallback>
        </mc:AlternateContent>
      </w:r>
      <w:r w:rsidR="006B63FE" w:rsidRPr="000865D9">
        <w:rPr>
          <w:rFonts w:ascii="Times New Roman" w:hAnsi="Times New Roman" w:cs="Times New Roman"/>
        </w:rPr>
        <w:t xml:space="preserve">Figure </w:t>
      </w:r>
      <w:r w:rsidR="007B0B25" w:rsidRPr="000865D9">
        <w:rPr>
          <w:rFonts w:ascii="Times New Roman" w:hAnsi="Times New Roman" w:cs="Times New Roman"/>
        </w:rPr>
        <w:t>8</w:t>
      </w:r>
      <w:r w:rsidR="006B63FE" w:rsidRPr="000865D9">
        <w:rPr>
          <w:rFonts w:ascii="Times New Roman" w:hAnsi="Times New Roman" w:cs="Times New Roman"/>
        </w:rPr>
        <w:t xml:space="preserve">. </w:t>
      </w:r>
    </w:p>
    <w:p w14:paraId="2F5CB723" w14:textId="77777777"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noProof/>
        </w:rPr>
        <w:drawing>
          <wp:inline distT="0" distB="0" distL="0" distR="0" wp14:anchorId="09092170" wp14:editId="32B5FF23">
            <wp:extent cx="2915034" cy="1237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17101" cy="1237957"/>
                    </a:xfrm>
                    <a:prstGeom prst="rect">
                      <a:avLst/>
                    </a:prstGeom>
                  </pic:spPr>
                </pic:pic>
              </a:graphicData>
            </a:graphic>
          </wp:inline>
        </w:drawing>
      </w:r>
    </w:p>
    <w:p w14:paraId="12EA8A44" w14:textId="77777777"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(Kirkpatrick &amp; Kirkpatrick, 2009, p. 21)</w:t>
      </w:r>
    </w:p>
    <w:p w14:paraId="2A032CA2" w14:textId="386935F4" w:rsidR="00590706" w:rsidRPr="000865D9" w:rsidRDefault="00590706" w:rsidP="006B63FE">
      <w:pPr>
        <w:spacing w:line="480" w:lineRule="auto"/>
        <w:contextualSpacing/>
        <w:rPr>
          <w:rFonts w:ascii="Times New Roman" w:hAnsi="Times New Roman" w:cs="Times New Roman"/>
        </w:rPr>
      </w:pPr>
      <w:r w:rsidRPr="000865D9">
        <w:rPr>
          <w:rFonts w:ascii="Times New Roman" w:hAnsi="Times New Roman" w:cs="Times New Roman"/>
        </w:rPr>
        <w:t>Kirkpatrick’s model is focused on the evaluation of learning experiences.  For any project that is management focused or any e-training initiative that is new and needs to be vetted, Kirkpatrick’s emphasize on results may be one of the more effective models to employ.</w:t>
      </w:r>
    </w:p>
    <w:p w14:paraId="56D3F5A8" w14:textId="77777777" w:rsidR="00A65289" w:rsidRDefault="00A65289" w:rsidP="006B63FE">
      <w:pPr>
        <w:spacing w:line="480" w:lineRule="auto"/>
        <w:ind w:left="720"/>
        <w:contextualSpacing/>
        <w:rPr>
          <w:rFonts w:ascii="Times New Roman" w:hAnsi="Times New Roman" w:cs="Times New Roman"/>
          <w:b/>
        </w:rPr>
      </w:pPr>
    </w:p>
    <w:p w14:paraId="4AC7104B" w14:textId="77777777" w:rsidR="006B63FE" w:rsidRPr="000865D9" w:rsidRDefault="006B63FE" w:rsidP="006B63FE">
      <w:pPr>
        <w:spacing w:line="480" w:lineRule="auto"/>
        <w:ind w:left="720"/>
        <w:contextualSpacing/>
        <w:rPr>
          <w:rFonts w:ascii="Times New Roman" w:hAnsi="Times New Roman" w:cs="Times New Roman"/>
          <w:b/>
        </w:rPr>
      </w:pPr>
      <w:r w:rsidRPr="000865D9">
        <w:rPr>
          <w:rFonts w:ascii="Times New Roman" w:hAnsi="Times New Roman" w:cs="Times New Roman"/>
          <w:b/>
        </w:rPr>
        <w:t>The SECTIONS Model (students, ease of use, cost structure, teaching &amp; learning, interactivity, organization, novelty and speed).</w:t>
      </w:r>
    </w:p>
    <w:p w14:paraId="51C8F2EC" w14:textId="61F827A6"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The SECTIONS model, designed by Bates &amp; Poole (2003), is a model for selecting the best technology for a particular training event.  </w:t>
      </w:r>
      <w:r w:rsidR="00F034C7" w:rsidRPr="000865D9">
        <w:rPr>
          <w:rFonts w:ascii="Times New Roman" w:hAnsi="Times New Roman" w:cs="Times New Roman"/>
        </w:rPr>
        <w:t>Each part of the SECTIONS</w:t>
      </w:r>
      <w:r w:rsidRPr="000865D9">
        <w:rPr>
          <w:rFonts w:ascii="Times New Roman" w:hAnsi="Times New Roman" w:cs="Times New Roman"/>
        </w:rPr>
        <w:t xml:space="preserve"> model is explained in the table below.</w:t>
      </w:r>
    </w:p>
    <w:p w14:paraId="7D251F9C" w14:textId="77777777" w:rsidR="00577A8A" w:rsidRPr="000865D9" w:rsidRDefault="00577A8A">
      <w:pPr>
        <w:rPr>
          <w:rFonts w:ascii="Times New Roman" w:hAnsi="Times New Roman" w:cs="Times New Roman"/>
        </w:rPr>
      </w:pPr>
      <w:r w:rsidRPr="000865D9">
        <w:rPr>
          <w:rFonts w:ascii="Times New Roman" w:hAnsi="Times New Roman" w:cs="Times New Roman"/>
        </w:rPr>
        <w:br w:type="page"/>
      </w:r>
    </w:p>
    <w:p w14:paraId="251C343C" w14:textId="6E603D86" w:rsidR="006B63FE" w:rsidRDefault="006B63FE" w:rsidP="006B63FE">
      <w:pPr>
        <w:tabs>
          <w:tab w:val="left" w:pos="1260"/>
        </w:tabs>
        <w:spacing w:line="480" w:lineRule="auto"/>
        <w:contextualSpacing/>
        <w:rPr>
          <w:rFonts w:ascii="Times New Roman" w:hAnsi="Times New Roman" w:cs="Times New Roman"/>
        </w:rPr>
      </w:pPr>
      <w:r w:rsidRPr="000865D9">
        <w:rPr>
          <w:rFonts w:ascii="Times New Roman" w:hAnsi="Times New Roman" w:cs="Times New Roman"/>
        </w:rPr>
        <w:lastRenderedPageBreak/>
        <w:t>Table 4</w:t>
      </w:r>
      <w:r w:rsidRPr="000865D9">
        <w:rPr>
          <w:rFonts w:ascii="Times New Roman" w:hAnsi="Times New Roman" w:cs="Times New Roman"/>
        </w:rPr>
        <w:tab/>
      </w:r>
    </w:p>
    <w:p w14:paraId="1475F66A" w14:textId="4386A062" w:rsidR="00A65289" w:rsidRPr="000A3BF7" w:rsidRDefault="00A65289" w:rsidP="006B63FE">
      <w:pPr>
        <w:tabs>
          <w:tab w:val="left" w:pos="1260"/>
        </w:tabs>
        <w:spacing w:line="480" w:lineRule="auto"/>
        <w:contextualSpacing/>
        <w:rPr>
          <w:rFonts w:ascii="Times New Roman" w:hAnsi="Times New Roman" w:cs="Times New Roman"/>
        </w:rPr>
      </w:pPr>
      <w:r w:rsidRPr="000A3BF7">
        <w:rPr>
          <w:rFonts w:ascii="Times New Roman" w:hAnsi="Times New Roman" w:cs="Times New Roman"/>
        </w:rPr>
        <w:t>Description of Each Letter in the SECTIONS Model and the Area of Focus for that Letter</w:t>
      </w:r>
    </w:p>
    <w:tbl>
      <w:tblPr>
        <w:tblStyle w:val="TableGrid"/>
        <w:tblW w:w="0" w:type="auto"/>
        <w:tblLook w:val="04A0" w:firstRow="1" w:lastRow="0" w:firstColumn="1" w:lastColumn="0" w:noHBand="0" w:noVBand="1"/>
      </w:tblPr>
      <w:tblGrid>
        <w:gridCol w:w="2721"/>
        <w:gridCol w:w="6855"/>
      </w:tblGrid>
      <w:tr w:rsidR="006B63FE" w:rsidRPr="000865D9" w14:paraId="4F57BDF6" w14:textId="77777777" w:rsidTr="006B63FE">
        <w:tc>
          <w:tcPr>
            <w:tcW w:w="2988" w:type="dxa"/>
          </w:tcPr>
          <w:p w14:paraId="460C95DF" w14:textId="77777777" w:rsidR="006B63FE" w:rsidRPr="000865D9" w:rsidRDefault="006B63FE" w:rsidP="00EA4726">
            <w:pPr>
              <w:contextualSpacing/>
              <w:jc w:val="center"/>
              <w:rPr>
                <w:rFonts w:ascii="Times New Roman" w:hAnsi="Times New Roman" w:cs="Times New Roman"/>
                <w:b/>
              </w:rPr>
            </w:pPr>
            <w:r w:rsidRPr="000865D9">
              <w:rPr>
                <w:rFonts w:ascii="Times New Roman" w:hAnsi="Times New Roman" w:cs="Times New Roman"/>
                <w:b/>
              </w:rPr>
              <w:t>Letter and Area of Focus</w:t>
            </w:r>
          </w:p>
        </w:tc>
        <w:tc>
          <w:tcPr>
            <w:tcW w:w="8028" w:type="dxa"/>
          </w:tcPr>
          <w:p w14:paraId="6BDE6F11" w14:textId="77777777" w:rsidR="006B63FE" w:rsidRPr="000865D9" w:rsidRDefault="006B63FE" w:rsidP="00EA4726">
            <w:pPr>
              <w:contextualSpacing/>
              <w:jc w:val="center"/>
              <w:rPr>
                <w:rFonts w:ascii="Times New Roman" w:hAnsi="Times New Roman" w:cs="Times New Roman"/>
                <w:b/>
              </w:rPr>
            </w:pPr>
            <w:r w:rsidRPr="000865D9">
              <w:rPr>
                <w:rFonts w:ascii="Times New Roman" w:hAnsi="Times New Roman" w:cs="Times New Roman"/>
                <w:b/>
              </w:rPr>
              <w:t>Description</w:t>
            </w:r>
          </w:p>
        </w:tc>
      </w:tr>
      <w:tr w:rsidR="006B63FE" w:rsidRPr="000865D9" w14:paraId="61AE0FF3" w14:textId="77777777" w:rsidTr="006B63FE">
        <w:tc>
          <w:tcPr>
            <w:tcW w:w="2988" w:type="dxa"/>
          </w:tcPr>
          <w:p w14:paraId="741F57A9"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S – Students</w:t>
            </w:r>
          </w:p>
        </w:tc>
        <w:tc>
          <w:tcPr>
            <w:tcW w:w="8028" w:type="dxa"/>
          </w:tcPr>
          <w:p w14:paraId="7172F1AB"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“what is known about the students—or potential students—and the appropriateness of the technology for this particular group or range of students?”</w:t>
            </w:r>
          </w:p>
        </w:tc>
      </w:tr>
      <w:tr w:rsidR="006B63FE" w:rsidRPr="000865D9" w14:paraId="72D190C6" w14:textId="77777777" w:rsidTr="006B63FE">
        <w:tc>
          <w:tcPr>
            <w:tcW w:w="2988" w:type="dxa"/>
          </w:tcPr>
          <w:p w14:paraId="6DA6CD98"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E – Ease of Use and Reliability</w:t>
            </w:r>
          </w:p>
        </w:tc>
        <w:tc>
          <w:tcPr>
            <w:tcW w:w="8028" w:type="dxa"/>
          </w:tcPr>
          <w:p w14:paraId="332A24C6"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“how easy is it for both teachers and students to use? How reliable and well tested is the technology?”</w:t>
            </w:r>
          </w:p>
        </w:tc>
      </w:tr>
      <w:tr w:rsidR="006B63FE" w:rsidRPr="000865D9" w14:paraId="42064BEF" w14:textId="77777777" w:rsidTr="006B63FE">
        <w:tc>
          <w:tcPr>
            <w:tcW w:w="2988" w:type="dxa"/>
          </w:tcPr>
          <w:p w14:paraId="6CABFBC1"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C – Costs</w:t>
            </w:r>
          </w:p>
        </w:tc>
        <w:tc>
          <w:tcPr>
            <w:tcW w:w="8028" w:type="dxa"/>
          </w:tcPr>
          <w:p w14:paraId="1CE616D3"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“what is the cost structure of each technology? What is the unit cost per learner?”</w:t>
            </w:r>
          </w:p>
        </w:tc>
      </w:tr>
      <w:tr w:rsidR="006B63FE" w:rsidRPr="000865D9" w14:paraId="6D6808E3" w14:textId="77777777" w:rsidTr="006B63FE">
        <w:tc>
          <w:tcPr>
            <w:tcW w:w="2988" w:type="dxa"/>
          </w:tcPr>
          <w:p w14:paraId="069BDAE8"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T –Teaching and Learning</w:t>
            </w:r>
          </w:p>
        </w:tc>
        <w:tc>
          <w:tcPr>
            <w:tcW w:w="8028" w:type="dxa"/>
          </w:tcPr>
          <w:p w14:paraId="2429A9E9"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“what kinds of learning are needed? What instructional approaches will best meet these needs? What are the best technologies for supporting this teaching and learning?”</w:t>
            </w:r>
          </w:p>
        </w:tc>
      </w:tr>
      <w:tr w:rsidR="006B63FE" w:rsidRPr="000865D9" w14:paraId="402982B1" w14:textId="77777777" w:rsidTr="006B63FE">
        <w:tc>
          <w:tcPr>
            <w:tcW w:w="2988" w:type="dxa"/>
          </w:tcPr>
          <w:p w14:paraId="4B29E3FA"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I – Interactivity</w:t>
            </w:r>
          </w:p>
        </w:tc>
        <w:tc>
          <w:tcPr>
            <w:tcW w:w="8028" w:type="dxa"/>
          </w:tcPr>
          <w:p w14:paraId="211BBCDF"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“what kind of interaction does this technology enable?”</w:t>
            </w:r>
          </w:p>
        </w:tc>
      </w:tr>
      <w:tr w:rsidR="006B63FE" w:rsidRPr="000865D9" w14:paraId="3C7E2989" w14:textId="77777777" w:rsidTr="006B63FE">
        <w:tc>
          <w:tcPr>
            <w:tcW w:w="2988" w:type="dxa"/>
          </w:tcPr>
          <w:p w14:paraId="13878550"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O – Organizational Issues</w:t>
            </w:r>
          </w:p>
        </w:tc>
        <w:tc>
          <w:tcPr>
            <w:tcW w:w="8028" w:type="dxa"/>
          </w:tcPr>
          <w:p w14:paraId="51120CB4"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“what are the organizational requirements and the barriers to be removed before this technology can be used successfully? What changes in organization need to be made?”</w:t>
            </w:r>
          </w:p>
        </w:tc>
      </w:tr>
      <w:tr w:rsidR="006B63FE" w:rsidRPr="000865D9" w14:paraId="50837057" w14:textId="77777777" w:rsidTr="006B63FE">
        <w:tc>
          <w:tcPr>
            <w:tcW w:w="2988" w:type="dxa"/>
          </w:tcPr>
          <w:p w14:paraId="4F0C45EF"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N – Novelty</w:t>
            </w:r>
          </w:p>
        </w:tc>
        <w:tc>
          <w:tcPr>
            <w:tcW w:w="8028" w:type="dxa"/>
          </w:tcPr>
          <w:p w14:paraId="24E3C182"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“how new is this technology?”</w:t>
            </w:r>
          </w:p>
        </w:tc>
      </w:tr>
      <w:tr w:rsidR="006B63FE" w:rsidRPr="000865D9" w14:paraId="1E038945" w14:textId="77777777" w:rsidTr="006B63FE">
        <w:tc>
          <w:tcPr>
            <w:tcW w:w="2988" w:type="dxa"/>
          </w:tcPr>
          <w:p w14:paraId="5D79AAD2"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S – Speed</w:t>
            </w:r>
          </w:p>
        </w:tc>
        <w:tc>
          <w:tcPr>
            <w:tcW w:w="8028" w:type="dxa"/>
          </w:tcPr>
          <w:p w14:paraId="1F9B25BD" w14:textId="77777777" w:rsidR="006B63FE" w:rsidRPr="000865D9" w:rsidRDefault="006B63FE" w:rsidP="00EA4726">
            <w:pPr>
              <w:spacing w:after="200"/>
              <w:contextualSpacing/>
              <w:rPr>
                <w:rFonts w:ascii="Times New Roman" w:hAnsi="Times New Roman" w:cs="Times New Roman"/>
              </w:rPr>
            </w:pPr>
            <w:r w:rsidRPr="000865D9">
              <w:rPr>
                <w:rFonts w:ascii="Times New Roman" w:hAnsi="Times New Roman" w:cs="Times New Roman"/>
              </w:rPr>
              <w:t>“how quickly can courses be mounted with this technology? How quickly can materials be change?”</w:t>
            </w:r>
          </w:p>
        </w:tc>
      </w:tr>
    </w:tbl>
    <w:p w14:paraId="08B5EC18" w14:textId="77777777" w:rsidR="006B63FE" w:rsidRPr="000865D9"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t xml:space="preserve">  (Bates &amp; Poole, 2003, pp. 79 - 80).</w:t>
      </w:r>
    </w:p>
    <w:p w14:paraId="7F6615BF" w14:textId="48929627" w:rsidR="003730EC" w:rsidRPr="000865D9" w:rsidRDefault="00F034C7" w:rsidP="006B63FE">
      <w:pPr>
        <w:spacing w:line="480" w:lineRule="auto"/>
        <w:contextualSpacing/>
        <w:rPr>
          <w:rFonts w:ascii="Times New Roman" w:hAnsi="Times New Roman" w:cs="Times New Roman"/>
        </w:rPr>
      </w:pPr>
      <w:r w:rsidRPr="000865D9">
        <w:rPr>
          <w:rFonts w:ascii="Times New Roman" w:hAnsi="Times New Roman" w:cs="Times New Roman"/>
        </w:rPr>
        <w:t xml:space="preserve">This model is geared specifically toward the use of technology from an educational perspective.  The idea is not to use technology because it is available nor because an organization has the money to spend, but to use technology in </w:t>
      </w:r>
      <w:r w:rsidR="000A3BF7">
        <w:rPr>
          <w:rFonts w:ascii="Times New Roman" w:hAnsi="Times New Roman" w:cs="Times New Roman"/>
        </w:rPr>
        <w:t>ways that</w:t>
      </w:r>
      <w:r w:rsidRPr="000865D9">
        <w:rPr>
          <w:rFonts w:ascii="Times New Roman" w:hAnsi="Times New Roman" w:cs="Times New Roman"/>
        </w:rPr>
        <w:t xml:space="preserve"> supports learning and the transfer of content.  For example, creating a game to teach customer service representatives how to respond to customers who are afraid of technology may be better served using scenario-based learning where they are given the opportunity to select different responses and to receive feedback on those responses.  Memorizing how to respond in this example would not be as beneficial as understanding why one should respond in a particular way and why another response could be detrimental.</w:t>
      </w:r>
    </w:p>
    <w:p w14:paraId="7C9D26ED" w14:textId="61D05975" w:rsidR="00263851"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Each model is unique in how it can be applied, but they are also relatable and, in some cases, the various models share attributes to a degree.  For example, both ADDIE and Kirkpatrick address evaluation.  For the ADDIE model, it is one step in a five-step process while the Kirkpatrick model is focused on evaluation</w:t>
      </w:r>
      <w:r w:rsidR="000E4767" w:rsidRPr="000865D9">
        <w:rPr>
          <w:rFonts w:ascii="Times New Roman" w:hAnsi="Times New Roman" w:cs="Times New Roman"/>
        </w:rPr>
        <w:t xml:space="preserve"> from step</w:t>
      </w:r>
      <w:r w:rsidR="000A3BF7">
        <w:rPr>
          <w:rFonts w:ascii="Times New Roman" w:hAnsi="Times New Roman" w:cs="Times New Roman"/>
        </w:rPr>
        <w:t>s</w:t>
      </w:r>
      <w:r w:rsidR="000E4767" w:rsidRPr="000865D9">
        <w:rPr>
          <w:rFonts w:ascii="Times New Roman" w:hAnsi="Times New Roman" w:cs="Times New Roman"/>
        </w:rPr>
        <w:t xml:space="preserve"> one through four</w:t>
      </w:r>
      <w:r w:rsidRPr="000865D9">
        <w:rPr>
          <w:rFonts w:ascii="Times New Roman" w:hAnsi="Times New Roman" w:cs="Times New Roman"/>
        </w:rPr>
        <w:t xml:space="preserve">.  The TPACK model and the SECTIONS model both emphasize selecting the correct technology within the context of identifying the audience and creating </w:t>
      </w:r>
      <w:r w:rsidRPr="000865D9">
        <w:rPr>
          <w:rFonts w:ascii="Times New Roman" w:hAnsi="Times New Roman" w:cs="Times New Roman"/>
        </w:rPr>
        <w:lastRenderedPageBreak/>
        <w:t>engaging pedag</w:t>
      </w:r>
      <w:r w:rsidR="004747A3">
        <w:rPr>
          <w:rFonts w:ascii="Times New Roman" w:hAnsi="Times New Roman" w:cs="Times New Roman"/>
        </w:rPr>
        <w:t>og</w:t>
      </w:r>
      <w:r w:rsidRPr="000865D9">
        <w:rPr>
          <w:rFonts w:ascii="Times New Roman" w:hAnsi="Times New Roman" w:cs="Times New Roman"/>
        </w:rPr>
        <w:t>ically sound content.  ADDIE and TPACK share similar process steps by beginning with an analysis and continuing through implementation to an evaluation.  TPACK adds on the importance of selecting the correct tools and resources because one of the goals of TPACK is to address the challenges that impact instructors who integrate technology into their courses</w:t>
      </w:r>
      <w:r w:rsidR="00F034C7" w:rsidRPr="000865D9">
        <w:rPr>
          <w:rFonts w:ascii="Times New Roman" w:hAnsi="Times New Roman" w:cs="Times New Roman"/>
        </w:rPr>
        <w:t xml:space="preserve"> and who may not be comfortable with that technology</w:t>
      </w:r>
      <w:r w:rsidRPr="000865D9">
        <w:rPr>
          <w:rFonts w:ascii="Times New Roman" w:hAnsi="Times New Roman" w:cs="Times New Roman"/>
        </w:rPr>
        <w:t xml:space="preserve"> (Koehler &amp; Mishra, 2009, p. 61).  Each model can be applied alone or in conjunction with other models depending on the needs of the project.  Each model or models should also be applied within the framework of e-training best practices.  An example of applying a model within the framework of e-training best practices is displayed in Table 3.  Using the Kirkpatrick model as the primary model for an e-training project, the e-training best practices are outlined and the connection between the two explained.   This table was created to assist in identifying where the Kirkpatrick model converges with e-training best practices and how the author sees the framework and Kirkpatrick’s model connecting.  The mapping is mixed because some e-training best practices connect to more than one of the four levels in Kirkpatrick’s model and some of the levels in Kirkpatrick’s connect to multiple areas of the e-training best practices.  </w:t>
      </w:r>
      <w:r w:rsidR="000A3BF7">
        <w:rPr>
          <w:rFonts w:ascii="Times New Roman" w:hAnsi="Times New Roman" w:cs="Times New Roman"/>
        </w:rPr>
        <w:t>Figure 9</w:t>
      </w:r>
      <w:r w:rsidRPr="000865D9">
        <w:rPr>
          <w:rFonts w:ascii="Times New Roman" w:hAnsi="Times New Roman" w:cs="Times New Roman"/>
        </w:rPr>
        <w:t xml:space="preserve"> visually depicts the connections between e-training best practices and the four Kirkpatrick levels and the </w:t>
      </w:r>
      <w:r w:rsidR="000A3BF7">
        <w:rPr>
          <w:rFonts w:ascii="Times New Roman" w:hAnsi="Times New Roman" w:cs="Times New Roman"/>
        </w:rPr>
        <w:t>table 5</w:t>
      </w:r>
      <w:r w:rsidRPr="000865D9">
        <w:rPr>
          <w:rFonts w:ascii="Times New Roman" w:hAnsi="Times New Roman" w:cs="Times New Roman"/>
        </w:rPr>
        <w:t xml:space="preserve"> provides a detailed description of why the various levels and best practices are paired in the third column.</w:t>
      </w:r>
      <w:r w:rsidR="00263851" w:rsidRPr="000865D9">
        <w:rPr>
          <w:rFonts w:ascii="Times New Roman" w:hAnsi="Times New Roman" w:cs="Times New Roman"/>
        </w:rPr>
        <w:t xml:space="preserve">  </w:t>
      </w:r>
      <w:r w:rsidR="000A3BF7">
        <w:rPr>
          <w:rFonts w:ascii="Times New Roman" w:hAnsi="Times New Roman" w:cs="Times New Roman"/>
        </w:rPr>
        <w:t>Both</w:t>
      </w:r>
      <w:r w:rsidR="00263851" w:rsidRPr="000865D9">
        <w:rPr>
          <w:rFonts w:ascii="Times New Roman" w:hAnsi="Times New Roman" w:cs="Times New Roman"/>
        </w:rPr>
        <w:t xml:space="preserve"> serve to identify an example of how the Kirkpatrick model is tied to e-training best practices.  This method of connecting a model to e-training best practices is possible for each model described and any additional models that an instructional designer or course team may decide to use.  </w:t>
      </w:r>
      <w:r w:rsidR="00807517" w:rsidRPr="000865D9">
        <w:rPr>
          <w:rFonts w:ascii="Times New Roman" w:hAnsi="Times New Roman" w:cs="Times New Roman"/>
        </w:rPr>
        <w:t>The purpose of mapping is to identify, if the project is a new project, or to confirm, if the project is ongoing, that e-training best practices are being incorporated into each e-training project.</w:t>
      </w:r>
    </w:p>
    <w:p w14:paraId="143A8D19" w14:textId="77777777" w:rsidR="00577A8A" w:rsidRPr="000865D9" w:rsidRDefault="00577A8A" w:rsidP="006B63FE">
      <w:pPr>
        <w:spacing w:line="480" w:lineRule="auto"/>
        <w:contextualSpacing/>
        <w:rPr>
          <w:rFonts w:ascii="Times New Roman" w:hAnsi="Times New Roman" w:cs="Times New Roman"/>
        </w:rPr>
      </w:pPr>
    </w:p>
    <w:p w14:paraId="2543C170" w14:textId="77777777" w:rsidR="00577A8A" w:rsidRPr="000865D9" w:rsidRDefault="00577A8A" w:rsidP="006B63FE">
      <w:pPr>
        <w:spacing w:line="480" w:lineRule="auto"/>
        <w:contextualSpacing/>
        <w:rPr>
          <w:rFonts w:ascii="Times New Roman" w:hAnsi="Times New Roman" w:cs="Times New Roman"/>
        </w:rPr>
      </w:pPr>
    </w:p>
    <w:p w14:paraId="3360B8DC" w14:textId="77777777" w:rsidR="00577A8A" w:rsidRPr="000865D9" w:rsidRDefault="00577A8A" w:rsidP="006B63FE">
      <w:pPr>
        <w:spacing w:line="480" w:lineRule="auto"/>
        <w:contextualSpacing/>
        <w:rPr>
          <w:rFonts w:ascii="Times New Roman" w:hAnsi="Times New Roman" w:cs="Times New Roman"/>
        </w:rPr>
      </w:pPr>
    </w:p>
    <w:p w14:paraId="42FEDE7D" w14:textId="77777777" w:rsidR="001B5511" w:rsidRDefault="001B5511">
      <w:pPr>
        <w:rPr>
          <w:rFonts w:ascii="Times New Roman" w:hAnsi="Times New Roman" w:cs="Times New Roman"/>
        </w:rPr>
      </w:pPr>
      <w:r>
        <w:rPr>
          <w:rFonts w:ascii="Times New Roman" w:hAnsi="Times New Roman" w:cs="Times New Roman"/>
        </w:rPr>
        <w:br w:type="page"/>
      </w:r>
    </w:p>
    <w:p w14:paraId="154EB85B" w14:textId="6917DF4A" w:rsidR="006B63FE" w:rsidRPr="000865D9" w:rsidRDefault="00577A8A" w:rsidP="006B63FE">
      <w:pPr>
        <w:spacing w:line="480" w:lineRule="auto"/>
        <w:contextualSpacing/>
        <w:rPr>
          <w:rFonts w:ascii="Times New Roman" w:hAnsi="Times New Roman" w:cs="Times New Roman"/>
        </w:rPr>
      </w:pPr>
      <w:r w:rsidRPr="000865D9">
        <w:rPr>
          <w:rFonts w:ascii="Times New Roman" w:hAnsi="Times New Roman" w:cs="Times New Roman"/>
          <w:noProof/>
        </w:rPr>
        <w:lastRenderedPageBreak/>
        <mc:AlternateContent>
          <mc:Choice Requires="wps">
            <w:drawing>
              <wp:anchor distT="0" distB="0" distL="114300" distR="114300" simplePos="0" relativeHeight="251664384" behindDoc="0" locked="0" layoutInCell="1" allowOverlap="1" wp14:anchorId="776F8F30" wp14:editId="037D2D74">
                <wp:simplePos x="0" y="0"/>
                <wp:positionH relativeFrom="column">
                  <wp:posOffset>-63500</wp:posOffset>
                </wp:positionH>
                <wp:positionV relativeFrom="paragraph">
                  <wp:posOffset>-76200</wp:posOffset>
                </wp:positionV>
                <wp:extent cx="6026150" cy="46355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6026150" cy="46355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5pt;margin-top:-6pt;width:474.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" filled="f" strokecolor="black [3200]" strokeweight="2pt"/>
            </w:pict>
          </mc:Fallback>
        </mc:AlternateContent>
      </w:r>
      <w:r w:rsidR="006B63FE" w:rsidRPr="000865D9">
        <w:rPr>
          <w:rFonts w:ascii="Times New Roman" w:hAnsi="Times New Roman" w:cs="Times New Roman"/>
        </w:rPr>
        <w:t>Figure</w:t>
      </w:r>
      <w:r w:rsidR="00AC3523" w:rsidRPr="000865D9">
        <w:rPr>
          <w:rFonts w:ascii="Times New Roman" w:hAnsi="Times New Roman" w:cs="Times New Roman"/>
        </w:rPr>
        <w:t xml:space="preserve"> </w:t>
      </w:r>
      <w:r w:rsidR="007B0B25" w:rsidRPr="000865D9">
        <w:rPr>
          <w:rFonts w:ascii="Times New Roman" w:hAnsi="Times New Roman" w:cs="Times New Roman"/>
        </w:rPr>
        <w:t>9</w:t>
      </w:r>
      <w:r w:rsidR="00A65289">
        <w:rPr>
          <w:rFonts w:ascii="Times New Roman" w:hAnsi="Times New Roman" w:cs="Times New Roman"/>
        </w:rPr>
        <w:t>.  Kirkpatrick’s Four Levels of Evaluation Tied to Each E-Training Best Practice</w:t>
      </w:r>
    </w:p>
    <w:p w14:paraId="08033E93" w14:textId="77777777" w:rsidR="006B63FE" w:rsidRDefault="006B63FE" w:rsidP="006B63FE">
      <w:pPr>
        <w:spacing w:line="480" w:lineRule="auto"/>
        <w:contextualSpacing/>
        <w:rPr>
          <w:rFonts w:ascii="Times New Roman" w:hAnsi="Times New Roman" w:cs="Times New Roman"/>
        </w:rPr>
      </w:pPr>
      <w:r w:rsidRPr="000865D9">
        <w:rPr>
          <w:rFonts w:ascii="Times New Roman" w:hAnsi="Times New Roman" w:cs="Times New Roman"/>
          <w:noProof/>
        </w:rPr>
        <w:drawing>
          <wp:inline distT="0" distB="0" distL="0" distR="0" wp14:anchorId="49519696" wp14:editId="1C53A315">
            <wp:extent cx="3019360" cy="226452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18274" cy="2263706"/>
                    </a:xfrm>
                    <a:prstGeom prst="rect">
                      <a:avLst/>
                    </a:prstGeom>
                  </pic:spPr>
                </pic:pic>
              </a:graphicData>
            </a:graphic>
          </wp:inline>
        </w:drawing>
      </w:r>
    </w:p>
    <w:p w14:paraId="55AF4A0C" w14:textId="1104C68E" w:rsidR="00A65289" w:rsidRDefault="00A65289" w:rsidP="006B63FE">
      <w:pPr>
        <w:spacing w:line="480" w:lineRule="auto"/>
        <w:contextualSpacing/>
        <w:rPr>
          <w:rFonts w:ascii="Times New Roman" w:hAnsi="Times New Roman" w:cs="Times New Roman"/>
        </w:rPr>
      </w:pPr>
      <w:r>
        <w:rPr>
          <w:rFonts w:ascii="Times New Roman" w:hAnsi="Times New Roman" w:cs="Times New Roman"/>
        </w:rPr>
        <w:t>Figure 9.  This graphic represents each element of the e-training best practices and the corresponding areas of Kirkpatrick’s Four Levels of Evaluation that are tied together based on their impact on e-training projects and initiatives.  For example, knowledge sharing can be addressed using the questions and criteria presented in Kirkpatrick’s Level 2 because the focus is on learning and learning is a form of knowledge sharing.</w:t>
      </w:r>
      <w:r w:rsidR="000A3BF7">
        <w:rPr>
          <w:rFonts w:ascii="Times New Roman" w:hAnsi="Times New Roman" w:cs="Times New Roman"/>
        </w:rPr>
        <w:t xml:space="preserve">  This layout provides an opportunity to confirm that the model selected supports e-training best practices.</w:t>
      </w:r>
      <w:r>
        <w:rPr>
          <w:rFonts w:ascii="Times New Roman" w:hAnsi="Times New Roman" w:cs="Times New Roman"/>
        </w:rPr>
        <w:t xml:space="preserve">  </w:t>
      </w:r>
    </w:p>
    <w:p w14:paraId="40B88833" w14:textId="77777777" w:rsidR="00A65289" w:rsidRDefault="00A65289" w:rsidP="006B63FE">
      <w:pPr>
        <w:spacing w:line="480" w:lineRule="auto"/>
        <w:contextualSpacing/>
        <w:rPr>
          <w:rFonts w:ascii="Times New Roman" w:hAnsi="Times New Roman" w:cs="Times New Roman"/>
        </w:rPr>
      </w:pPr>
    </w:p>
    <w:p w14:paraId="024DDE34" w14:textId="77777777" w:rsidR="00A65289" w:rsidRPr="000865D9" w:rsidRDefault="00A65289" w:rsidP="006B63FE">
      <w:pPr>
        <w:spacing w:line="480" w:lineRule="auto"/>
        <w:contextualSpacing/>
        <w:rPr>
          <w:rFonts w:ascii="Times New Roman" w:hAnsi="Times New Roman" w:cs="Times New Roman"/>
        </w:rPr>
      </w:pPr>
    </w:p>
    <w:p w14:paraId="4077E44D" w14:textId="77777777" w:rsidR="00577A8A" w:rsidRPr="000865D9" w:rsidRDefault="00577A8A">
      <w:pPr>
        <w:rPr>
          <w:rFonts w:ascii="Times New Roman" w:hAnsi="Times New Roman" w:cs="Times New Roman"/>
        </w:rPr>
      </w:pPr>
      <w:r w:rsidRPr="000865D9">
        <w:rPr>
          <w:rFonts w:ascii="Times New Roman" w:hAnsi="Times New Roman" w:cs="Times New Roman"/>
        </w:rPr>
        <w:br w:type="page"/>
      </w:r>
    </w:p>
    <w:p w14:paraId="0DC2C00C" w14:textId="49D30BC8" w:rsidR="006B63FE" w:rsidRDefault="006B63FE" w:rsidP="006B63FE">
      <w:pPr>
        <w:spacing w:line="480" w:lineRule="auto"/>
        <w:contextualSpacing/>
        <w:rPr>
          <w:rFonts w:ascii="Times New Roman" w:hAnsi="Times New Roman" w:cs="Times New Roman"/>
        </w:rPr>
      </w:pPr>
      <w:r w:rsidRPr="000865D9">
        <w:rPr>
          <w:rFonts w:ascii="Times New Roman" w:hAnsi="Times New Roman" w:cs="Times New Roman"/>
        </w:rPr>
        <w:lastRenderedPageBreak/>
        <w:t xml:space="preserve">Table </w:t>
      </w:r>
      <w:r w:rsidR="007B0B25" w:rsidRPr="000865D9">
        <w:rPr>
          <w:rFonts w:ascii="Times New Roman" w:hAnsi="Times New Roman" w:cs="Times New Roman"/>
        </w:rPr>
        <w:t>5</w:t>
      </w:r>
    </w:p>
    <w:p w14:paraId="1D1220DB" w14:textId="1F9B68D9" w:rsidR="00A65289" w:rsidRPr="00A65289" w:rsidRDefault="00A65289" w:rsidP="006B63FE">
      <w:pPr>
        <w:spacing w:line="480" w:lineRule="auto"/>
        <w:contextualSpacing/>
        <w:rPr>
          <w:rFonts w:ascii="Times New Roman" w:hAnsi="Times New Roman" w:cs="Times New Roman"/>
          <w:i/>
        </w:rPr>
      </w:pPr>
      <w:r w:rsidRPr="00A65289">
        <w:rPr>
          <w:rFonts w:ascii="Times New Roman" w:hAnsi="Times New Roman" w:cs="Times New Roman"/>
          <w:i/>
        </w:rPr>
        <w:t>Detailed description of the Connection between E-Training Best Practices and each</w:t>
      </w:r>
      <w:r>
        <w:rPr>
          <w:rFonts w:ascii="Times New Roman" w:hAnsi="Times New Roman" w:cs="Times New Roman"/>
          <w:i/>
        </w:rPr>
        <w:t xml:space="preserve"> Level in the Kirkpatrick model</w:t>
      </w:r>
    </w:p>
    <w:tbl>
      <w:tblPr>
        <w:tblStyle w:val="TableGrid"/>
        <w:tblW w:w="0" w:type="auto"/>
        <w:tblLook w:val="04A0" w:firstRow="1" w:lastRow="0" w:firstColumn="1" w:lastColumn="0" w:noHBand="0" w:noVBand="1"/>
      </w:tblPr>
      <w:tblGrid>
        <w:gridCol w:w="2628"/>
        <w:gridCol w:w="2160"/>
        <w:gridCol w:w="4788"/>
      </w:tblGrid>
      <w:tr w:rsidR="006B63FE" w:rsidRPr="000865D9" w14:paraId="49C3EBE2" w14:textId="77777777" w:rsidTr="00577A8A">
        <w:tc>
          <w:tcPr>
            <w:tcW w:w="2628" w:type="dxa"/>
          </w:tcPr>
          <w:p w14:paraId="29B7C519" w14:textId="77777777" w:rsidR="00577A8A" w:rsidRPr="000865D9" w:rsidRDefault="006B63FE" w:rsidP="00EA4726">
            <w:pPr>
              <w:contextualSpacing/>
              <w:jc w:val="center"/>
              <w:rPr>
                <w:rFonts w:ascii="Times New Roman" w:hAnsi="Times New Roman" w:cs="Times New Roman"/>
                <w:b/>
                <w:sz w:val="20"/>
              </w:rPr>
            </w:pPr>
            <w:r w:rsidRPr="000865D9">
              <w:rPr>
                <w:rFonts w:ascii="Times New Roman" w:hAnsi="Times New Roman" w:cs="Times New Roman"/>
                <w:b/>
                <w:sz w:val="20"/>
              </w:rPr>
              <w:t xml:space="preserve">E-Training </w:t>
            </w:r>
          </w:p>
          <w:p w14:paraId="034E37BF" w14:textId="0A11146C" w:rsidR="006B63FE" w:rsidRPr="000865D9" w:rsidRDefault="006B63FE" w:rsidP="00EA4726">
            <w:pPr>
              <w:contextualSpacing/>
              <w:jc w:val="center"/>
              <w:rPr>
                <w:rFonts w:ascii="Times New Roman" w:hAnsi="Times New Roman" w:cs="Times New Roman"/>
                <w:b/>
                <w:sz w:val="20"/>
              </w:rPr>
            </w:pPr>
            <w:r w:rsidRPr="000865D9">
              <w:rPr>
                <w:rFonts w:ascii="Times New Roman" w:hAnsi="Times New Roman" w:cs="Times New Roman"/>
                <w:b/>
                <w:sz w:val="20"/>
              </w:rPr>
              <w:t>Best Practices</w:t>
            </w:r>
          </w:p>
        </w:tc>
        <w:tc>
          <w:tcPr>
            <w:tcW w:w="2160" w:type="dxa"/>
          </w:tcPr>
          <w:p w14:paraId="0FAF2DFA" w14:textId="77777777" w:rsidR="00577A8A" w:rsidRPr="000865D9" w:rsidRDefault="00284B71" w:rsidP="00EA4726">
            <w:pPr>
              <w:contextualSpacing/>
              <w:jc w:val="center"/>
              <w:rPr>
                <w:rFonts w:ascii="Times New Roman" w:hAnsi="Times New Roman" w:cs="Times New Roman"/>
                <w:b/>
                <w:sz w:val="20"/>
              </w:rPr>
            </w:pPr>
            <w:r w:rsidRPr="000865D9">
              <w:rPr>
                <w:rFonts w:ascii="Times New Roman" w:hAnsi="Times New Roman" w:cs="Times New Roman"/>
                <w:b/>
                <w:sz w:val="20"/>
              </w:rPr>
              <w:t xml:space="preserve">Steps in the </w:t>
            </w:r>
          </w:p>
          <w:p w14:paraId="6ABD5461" w14:textId="4E839A00" w:rsidR="006B63FE" w:rsidRPr="000865D9" w:rsidRDefault="006B63FE" w:rsidP="00EA4726">
            <w:pPr>
              <w:contextualSpacing/>
              <w:jc w:val="center"/>
              <w:rPr>
                <w:rFonts w:ascii="Times New Roman" w:hAnsi="Times New Roman" w:cs="Times New Roman"/>
                <w:b/>
                <w:sz w:val="20"/>
              </w:rPr>
            </w:pPr>
            <w:r w:rsidRPr="000865D9">
              <w:rPr>
                <w:rFonts w:ascii="Times New Roman" w:hAnsi="Times New Roman" w:cs="Times New Roman"/>
                <w:b/>
                <w:sz w:val="20"/>
              </w:rPr>
              <w:t>Kirkpat</w:t>
            </w:r>
            <w:r w:rsidR="00284B71" w:rsidRPr="000865D9">
              <w:rPr>
                <w:rFonts w:ascii="Times New Roman" w:hAnsi="Times New Roman" w:cs="Times New Roman"/>
                <w:b/>
                <w:sz w:val="20"/>
              </w:rPr>
              <w:t>rick</w:t>
            </w:r>
            <w:r w:rsidRPr="000865D9">
              <w:rPr>
                <w:rFonts w:ascii="Times New Roman" w:hAnsi="Times New Roman" w:cs="Times New Roman"/>
                <w:b/>
                <w:sz w:val="20"/>
              </w:rPr>
              <w:t xml:space="preserve"> Model</w:t>
            </w:r>
          </w:p>
        </w:tc>
        <w:tc>
          <w:tcPr>
            <w:tcW w:w="4788" w:type="dxa"/>
          </w:tcPr>
          <w:p w14:paraId="527E4659" w14:textId="77777777" w:rsidR="00577A8A" w:rsidRPr="000865D9" w:rsidRDefault="006B63FE" w:rsidP="00EA4726">
            <w:pPr>
              <w:contextualSpacing/>
              <w:jc w:val="center"/>
              <w:rPr>
                <w:rFonts w:ascii="Times New Roman" w:hAnsi="Times New Roman" w:cs="Times New Roman"/>
                <w:b/>
                <w:sz w:val="20"/>
              </w:rPr>
            </w:pPr>
            <w:r w:rsidRPr="000865D9">
              <w:rPr>
                <w:rFonts w:ascii="Times New Roman" w:hAnsi="Times New Roman" w:cs="Times New Roman"/>
                <w:b/>
                <w:sz w:val="20"/>
              </w:rPr>
              <w:t>Connection</w:t>
            </w:r>
            <w:r w:rsidR="00284B71" w:rsidRPr="000865D9">
              <w:rPr>
                <w:rFonts w:ascii="Times New Roman" w:hAnsi="Times New Roman" w:cs="Times New Roman"/>
                <w:b/>
                <w:sz w:val="20"/>
              </w:rPr>
              <w:t xml:space="preserve"> between the Selected Model </w:t>
            </w:r>
          </w:p>
          <w:p w14:paraId="7C5AFDB4" w14:textId="515D9F25" w:rsidR="006B63FE" w:rsidRPr="000865D9" w:rsidRDefault="00284B71" w:rsidP="00EA4726">
            <w:pPr>
              <w:contextualSpacing/>
              <w:jc w:val="center"/>
              <w:rPr>
                <w:rFonts w:ascii="Times New Roman" w:hAnsi="Times New Roman" w:cs="Times New Roman"/>
                <w:b/>
                <w:sz w:val="20"/>
              </w:rPr>
            </w:pPr>
            <w:r w:rsidRPr="000865D9">
              <w:rPr>
                <w:rFonts w:ascii="Times New Roman" w:hAnsi="Times New Roman" w:cs="Times New Roman"/>
                <w:b/>
                <w:sz w:val="20"/>
              </w:rPr>
              <w:t>and E-Training Best Practices</w:t>
            </w:r>
          </w:p>
        </w:tc>
      </w:tr>
      <w:tr w:rsidR="006B63FE" w:rsidRPr="000865D9" w14:paraId="61DCDD3B" w14:textId="77777777" w:rsidTr="00577A8A">
        <w:tc>
          <w:tcPr>
            <w:tcW w:w="2628" w:type="dxa"/>
          </w:tcPr>
          <w:p w14:paraId="7C3D22ED"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Communication</w:t>
            </w:r>
          </w:p>
        </w:tc>
        <w:tc>
          <w:tcPr>
            <w:tcW w:w="2160" w:type="dxa"/>
          </w:tcPr>
          <w:p w14:paraId="5071D888"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Level 1 (reaction)</w:t>
            </w:r>
          </w:p>
          <w:p w14:paraId="3A8CABC1"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Level 2 (learning)</w:t>
            </w:r>
          </w:p>
          <w:p w14:paraId="41A5D67E"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Level 3 (behavior)</w:t>
            </w:r>
          </w:p>
          <w:p w14:paraId="12226F47"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Level 4 (results)</w:t>
            </w:r>
          </w:p>
        </w:tc>
        <w:tc>
          <w:tcPr>
            <w:tcW w:w="4788" w:type="dxa"/>
          </w:tcPr>
          <w:p w14:paraId="4E139F8E"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Communication is a requirement for every level in Kirkpatrick’s model.  Instructions will not be able to identify employee reactions without communication, learning does not occur without communication, behavior cannot be assessed without communicating what is seen and documented, and results also require communication in order to identify and communicate impact to business leaders.</w:t>
            </w:r>
          </w:p>
        </w:tc>
      </w:tr>
      <w:tr w:rsidR="006B63FE" w:rsidRPr="000865D9" w14:paraId="65A1ACBB" w14:textId="77777777" w:rsidTr="00577A8A">
        <w:tc>
          <w:tcPr>
            <w:tcW w:w="2628" w:type="dxa"/>
          </w:tcPr>
          <w:p w14:paraId="712007AF"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Work Relevance</w:t>
            </w:r>
          </w:p>
        </w:tc>
        <w:tc>
          <w:tcPr>
            <w:tcW w:w="2160" w:type="dxa"/>
          </w:tcPr>
          <w:p w14:paraId="74D3A9F3"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Level 3 (behavior)</w:t>
            </w:r>
          </w:p>
          <w:p w14:paraId="772BC656"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Level 4 (results)</w:t>
            </w:r>
          </w:p>
        </w:tc>
        <w:tc>
          <w:tcPr>
            <w:tcW w:w="4788" w:type="dxa"/>
          </w:tcPr>
          <w:p w14:paraId="6564C335" w14:textId="77777777" w:rsidR="006B63FE" w:rsidRPr="000865D9" w:rsidRDefault="006B63FE" w:rsidP="00EA4726">
            <w:pPr>
              <w:spacing w:after="200"/>
              <w:contextualSpacing/>
              <w:rPr>
                <w:rFonts w:ascii="Times New Roman" w:hAnsi="Times New Roman" w:cs="Times New Roman"/>
                <w:sz w:val="20"/>
              </w:rPr>
            </w:pPr>
            <w:r w:rsidRPr="000865D9">
              <w:rPr>
                <w:rFonts w:ascii="Times New Roman" w:hAnsi="Times New Roman" w:cs="Times New Roman"/>
                <w:sz w:val="20"/>
              </w:rPr>
              <w:t>How learning is applied when the learner is back on the job contributes to the ideas behind work relevance. Connecting the learning to work is key when attempting to create learning that supports not only the learner, but the organization as well.  This outcome can be assessed by both behavior changes and the results of the training.</w:t>
            </w:r>
          </w:p>
        </w:tc>
      </w:tr>
      <w:tr w:rsidR="006B63FE" w:rsidRPr="000865D9" w14:paraId="5DB8C2B0" w14:textId="77777777" w:rsidTr="00577A8A">
        <w:tc>
          <w:tcPr>
            <w:tcW w:w="2628" w:type="dxa"/>
          </w:tcPr>
          <w:p w14:paraId="066C7208"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Management Support</w:t>
            </w:r>
          </w:p>
        </w:tc>
        <w:tc>
          <w:tcPr>
            <w:tcW w:w="2160" w:type="dxa"/>
          </w:tcPr>
          <w:p w14:paraId="095F4632"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Level 4 (results)</w:t>
            </w:r>
          </w:p>
        </w:tc>
        <w:tc>
          <w:tcPr>
            <w:tcW w:w="4788" w:type="dxa"/>
          </w:tcPr>
          <w:p w14:paraId="2714A2DD" w14:textId="3E34EA64"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 xml:space="preserve">In business, management is about results. Gathering, documenting and sharing results supports standard business ideology.  </w:t>
            </w:r>
            <w:r w:rsidR="00263851" w:rsidRPr="000865D9">
              <w:rPr>
                <w:rFonts w:ascii="Times New Roman" w:hAnsi="Times New Roman" w:cs="Times New Roman"/>
                <w:sz w:val="20"/>
              </w:rPr>
              <w:t>In addition, level 4 is about targeted outcomes.  Targeted outcomes are certainly helpful to instructional designers and course teams, but they should also be communicated to management as a way to show evidence of desired outcomes and possibly as a way to support future investment in e-training opportunities because a tangible benefit is being communicated to those who may have the ability to support or deny support for future e-training.</w:t>
            </w:r>
          </w:p>
        </w:tc>
      </w:tr>
      <w:tr w:rsidR="006B63FE" w:rsidRPr="000865D9" w14:paraId="54943AB2" w14:textId="77777777" w:rsidTr="00577A8A">
        <w:tc>
          <w:tcPr>
            <w:tcW w:w="2628" w:type="dxa"/>
          </w:tcPr>
          <w:p w14:paraId="0B3C25E8"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Knowledge Sharing</w:t>
            </w:r>
          </w:p>
          <w:p w14:paraId="1D86ED8E" w14:textId="77777777" w:rsidR="006B63FE" w:rsidRPr="000865D9" w:rsidRDefault="006B63FE" w:rsidP="00EA4726">
            <w:pPr>
              <w:contextualSpacing/>
              <w:rPr>
                <w:rFonts w:ascii="Times New Roman" w:hAnsi="Times New Roman" w:cs="Times New Roman"/>
                <w:sz w:val="20"/>
              </w:rPr>
            </w:pPr>
          </w:p>
        </w:tc>
        <w:tc>
          <w:tcPr>
            <w:tcW w:w="2160" w:type="dxa"/>
          </w:tcPr>
          <w:p w14:paraId="5C5423DF"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Level 2 (learning)</w:t>
            </w:r>
          </w:p>
          <w:p w14:paraId="22F10033"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Level 3 (behavior)</w:t>
            </w:r>
          </w:p>
        </w:tc>
        <w:tc>
          <w:tcPr>
            <w:tcW w:w="4788" w:type="dxa"/>
          </w:tcPr>
          <w:p w14:paraId="12A1645F" w14:textId="77777777" w:rsidR="006B63FE" w:rsidRPr="000865D9" w:rsidRDefault="006B63FE" w:rsidP="00EA4726">
            <w:pPr>
              <w:spacing w:after="200"/>
              <w:contextualSpacing/>
              <w:rPr>
                <w:rFonts w:ascii="Times New Roman" w:hAnsi="Times New Roman" w:cs="Times New Roman"/>
                <w:sz w:val="20"/>
              </w:rPr>
            </w:pPr>
            <w:r w:rsidRPr="000865D9">
              <w:rPr>
                <w:rFonts w:ascii="Times New Roman" w:hAnsi="Times New Roman" w:cs="Times New Roman"/>
                <w:sz w:val="20"/>
              </w:rPr>
              <w:t xml:space="preserve">Learning and behaviors are impacted by knowledge sharing, feedback and user support in that each process has the potential to encourage or discourage each best practice.  Participation, for example, is a part of knowledge sharing and participation in learning events provides learners with the opportunity to share their understanding of topics and their lack of understanding as well.  Participation also opens the door to alert an instructor that a student is struggling or needs help.  Participation also provides opportunities for user support by showing the instructor how students are interacting with content and activities.  </w:t>
            </w:r>
          </w:p>
        </w:tc>
      </w:tr>
      <w:tr w:rsidR="006B63FE" w:rsidRPr="000865D9" w14:paraId="54F2497E" w14:textId="77777777" w:rsidTr="00577A8A">
        <w:tc>
          <w:tcPr>
            <w:tcW w:w="2628" w:type="dxa"/>
          </w:tcPr>
          <w:p w14:paraId="559CA29E" w14:textId="77777777" w:rsidR="006B63FE" w:rsidRPr="000865D9" w:rsidRDefault="006B63FE" w:rsidP="00EA4726">
            <w:pPr>
              <w:spacing w:after="200"/>
              <w:contextualSpacing/>
              <w:rPr>
                <w:rFonts w:ascii="Times New Roman" w:hAnsi="Times New Roman" w:cs="Times New Roman"/>
                <w:sz w:val="20"/>
              </w:rPr>
            </w:pPr>
            <w:r w:rsidRPr="000865D9">
              <w:rPr>
                <w:rFonts w:ascii="Times New Roman" w:hAnsi="Times New Roman" w:cs="Times New Roman"/>
                <w:sz w:val="20"/>
              </w:rPr>
              <w:t>Feedback &amp; User Support</w:t>
            </w:r>
          </w:p>
        </w:tc>
        <w:tc>
          <w:tcPr>
            <w:tcW w:w="2160" w:type="dxa"/>
          </w:tcPr>
          <w:p w14:paraId="75176D13"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Level 1 (reaction)</w:t>
            </w:r>
          </w:p>
        </w:tc>
        <w:tc>
          <w:tcPr>
            <w:tcW w:w="4788" w:type="dxa"/>
          </w:tcPr>
          <w:p w14:paraId="1EC05E67" w14:textId="77777777" w:rsidR="006B63FE" w:rsidRPr="000865D9" w:rsidRDefault="006B63FE" w:rsidP="00EA4726">
            <w:pPr>
              <w:contextualSpacing/>
              <w:rPr>
                <w:rFonts w:ascii="Times New Roman" w:hAnsi="Times New Roman" w:cs="Times New Roman"/>
                <w:sz w:val="20"/>
              </w:rPr>
            </w:pPr>
            <w:r w:rsidRPr="000865D9">
              <w:rPr>
                <w:rFonts w:ascii="Times New Roman" w:hAnsi="Times New Roman" w:cs="Times New Roman"/>
                <w:sz w:val="20"/>
              </w:rPr>
              <w:t>Feedback opens the door to user support and user support in turn has the potential to improve feedback.  A favorable reaction is a nice to have, but paying attention to all reactions is important as well.</w:t>
            </w:r>
          </w:p>
        </w:tc>
      </w:tr>
    </w:tbl>
    <w:p w14:paraId="4C491986" w14:textId="77777777" w:rsidR="00577A8A" w:rsidRPr="000865D9" w:rsidRDefault="00577A8A" w:rsidP="006B63FE">
      <w:pPr>
        <w:spacing w:line="480" w:lineRule="auto"/>
        <w:contextualSpacing/>
        <w:jc w:val="center"/>
        <w:rPr>
          <w:rFonts w:ascii="Times New Roman" w:hAnsi="Times New Roman" w:cs="Times New Roman"/>
        </w:rPr>
      </w:pPr>
    </w:p>
    <w:p w14:paraId="5A3493BC" w14:textId="77777777" w:rsidR="00A65289" w:rsidRDefault="00A65289">
      <w:pPr>
        <w:rPr>
          <w:rFonts w:ascii="Times New Roman" w:hAnsi="Times New Roman" w:cs="Times New Roman"/>
        </w:rPr>
      </w:pPr>
      <w:r>
        <w:rPr>
          <w:rFonts w:ascii="Times New Roman" w:hAnsi="Times New Roman" w:cs="Times New Roman"/>
        </w:rPr>
        <w:br w:type="page"/>
      </w:r>
    </w:p>
    <w:p w14:paraId="57ED4D69" w14:textId="728B4A4D" w:rsidR="00160B27" w:rsidRPr="000865D9" w:rsidRDefault="006B63FE" w:rsidP="00EA4726">
      <w:pPr>
        <w:spacing w:line="480" w:lineRule="auto"/>
        <w:ind w:firstLine="720"/>
        <w:contextualSpacing/>
        <w:rPr>
          <w:rFonts w:ascii="Times New Roman" w:hAnsi="Times New Roman" w:cs="Times New Roman"/>
        </w:rPr>
      </w:pPr>
      <w:r w:rsidRPr="000865D9">
        <w:rPr>
          <w:rFonts w:ascii="Times New Roman" w:hAnsi="Times New Roman" w:cs="Times New Roman"/>
        </w:rPr>
        <w:lastRenderedPageBreak/>
        <w:t>Th</w:t>
      </w:r>
      <w:r w:rsidR="000A3BF7">
        <w:rPr>
          <w:rFonts w:ascii="Times New Roman" w:hAnsi="Times New Roman" w:cs="Times New Roman"/>
        </w:rPr>
        <w:t xml:space="preserve">e Kirkpatrick model </w:t>
      </w:r>
      <w:r w:rsidRPr="000865D9">
        <w:rPr>
          <w:rFonts w:ascii="Times New Roman" w:hAnsi="Times New Roman" w:cs="Times New Roman"/>
        </w:rPr>
        <w:t xml:space="preserve">supports the business while at the same time focusing on the learner.  However, this model was created for the workforce so the emphasis is not so much on the learner as on </w:t>
      </w:r>
      <w:r w:rsidR="00F034C7" w:rsidRPr="000865D9">
        <w:rPr>
          <w:rFonts w:ascii="Times New Roman" w:hAnsi="Times New Roman" w:cs="Times New Roman"/>
        </w:rPr>
        <w:t>th</w:t>
      </w:r>
      <w:r w:rsidRPr="000865D9">
        <w:rPr>
          <w:rFonts w:ascii="Times New Roman" w:hAnsi="Times New Roman" w:cs="Times New Roman"/>
        </w:rPr>
        <w:t>e skills and knowledge acquired and the impact that the learning has on the learner, the workplace and the goals of the business.  The process of identifying how each model connects to e-training best practices can be done for each model.  This is just one example of the connections between a model and e-training best practices.  Each model should speak to each of the e-training best practices for a successful e-training experience</w:t>
      </w:r>
      <w:r w:rsidR="00F034C7" w:rsidRPr="000865D9">
        <w:rPr>
          <w:rFonts w:ascii="Times New Roman" w:hAnsi="Times New Roman" w:cs="Times New Roman"/>
        </w:rPr>
        <w:t>.  If a model does not address</w:t>
      </w:r>
      <w:r w:rsidRPr="000865D9">
        <w:rPr>
          <w:rFonts w:ascii="Times New Roman" w:hAnsi="Times New Roman" w:cs="Times New Roman"/>
        </w:rPr>
        <w:t xml:space="preserve"> </w:t>
      </w:r>
      <w:r w:rsidR="00F034C7" w:rsidRPr="000865D9">
        <w:rPr>
          <w:rFonts w:ascii="Times New Roman" w:hAnsi="Times New Roman" w:cs="Times New Roman"/>
        </w:rPr>
        <w:t>each of the best practices, that model can be supported by incorporating other models or by addressing the area not covered</w:t>
      </w:r>
      <w:r w:rsidR="00160B27" w:rsidRPr="000865D9">
        <w:rPr>
          <w:rFonts w:ascii="Times New Roman" w:hAnsi="Times New Roman" w:cs="Times New Roman"/>
        </w:rPr>
        <w:t xml:space="preserve"> as an individual action</w:t>
      </w:r>
      <w:r w:rsidRPr="000865D9">
        <w:rPr>
          <w:rFonts w:ascii="Times New Roman" w:hAnsi="Times New Roman" w:cs="Times New Roman"/>
        </w:rPr>
        <w:t xml:space="preserve">.  Emphasis was placed on Kirkpatrick’s Four Levels of Evaluation because </w:t>
      </w:r>
      <w:r w:rsidR="000A3BF7">
        <w:rPr>
          <w:rFonts w:ascii="Times New Roman" w:hAnsi="Times New Roman" w:cs="Times New Roman"/>
        </w:rPr>
        <w:t xml:space="preserve">this model emphasizes the business focus of e-training with </w:t>
      </w:r>
      <w:r w:rsidRPr="000865D9">
        <w:rPr>
          <w:rFonts w:ascii="Times New Roman" w:hAnsi="Times New Roman" w:cs="Times New Roman"/>
        </w:rPr>
        <w:t>the connection to work relevance and the business bottom line.</w:t>
      </w:r>
    </w:p>
    <w:p w14:paraId="35EF28CD" w14:textId="5B9CBEDA" w:rsidR="006B63FE" w:rsidRPr="000865D9" w:rsidRDefault="009B3F7B" w:rsidP="00EA4726">
      <w:pPr>
        <w:spacing w:line="480" w:lineRule="auto"/>
        <w:ind w:firstLine="720"/>
        <w:contextualSpacing/>
        <w:rPr>
          <w:rFonts w:ascii="Times New Roman" w:hAnsi="Times New Roman" w:cs="Times New Roman"/>
          <w:b/>
        </w:rPr>
      </w:pPr>
      <w:r>
        <w:rPr>
          <w:rFonts w:ascii="Times New Roman" w:hAnsi="Times New Roman" w:cs="Times New Roman"/>
          <w:b/>
        </w:rPr>
        <w:t xml:space="preserve">Model </w:t>
      </w:r>
      <w:r w:rsidR="006B63FE" w:rsidRPr="000865D9">
        <w:rPr>
          <w:rFonts w:ascii="Times New Roman" w:hAnsi="Times New Roman" w:cs="Times New Roman"/>
          <w:b/>
        </w:rPr>
        <w:t>Application</w:t>
      </w:r>
    </w:p>
    <w:p w14:paraId="32FD11C5" w14:textId="04AB7351"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As previously discussed, e-training best practices are the foundation for e-training projects, </w:t>
      </w:r>
      <w:r w:rsidR="00160B27" w:rsidRPr="000865D9">
        <w:rPr>
          <w:rFonts w:ascii="Times New Roman" w:hAnsi="Times New Roman" w:cs="Times New Roman"/>
        </w:rPr>
        <w:t>and these</w:t>
      </w:r>
      <w:r w:rsidRPr="000865D9">
        <w:rPr>
          <w:rFonts w:ascii="Times New Roman" w:hAnsi="Times New Roman" w:cs="Times New Roman"/>
        </w:rPr>
        <w:t xml:space="preserve"> </w:t>
      </w:r>
      <w:r w:rsidR="00160B27" w:rsidRPr="000865D9">
        <w:rPr>
          <w:rFonts w:ascii="Times New Roman" w:hAnsi="Times New Roman" w:cs="Times New Roman"/>
        </w:rPr>
        <w:t>initiatives</w:t>
      </w:r>
      <w:r w:rsidRPr="000865D9">
        <w:rPr>
          <w:rFonts w:ascii="Times New Roman" w:hAnsi="Times New Roman" w:cs="Times New Roman"/>
        </w:rPr>
        <w:t xml:space="preserve"> also need project, design, and evaluation models to assist in developing and re-designing e-training courses and programs.  E</w:t>
      </w:r>
      <w:r w:rsidR="00160B27" w:rsidRPr="000865D9">
        <w:rPr>
          <w:rFonts w:ascii="Times New Roman" w:hAnsi="Times New Roman" w:cs="Times New Roman"/>
        </w:rPr>
        <w:t>-</w:t>
      </w:r>
      <w:r w:rsidRPr="000865D9">
        <w:rPr>
          <w:rFonts w:ascii="Times New Roman" w:hAnsi="Times New Roman" w:cs="Times New Roman"/>
        </w:rPr>
        <w:t>training has the potential to support business objectives and</w:t>
      </w:r>
      <w:r w:rsidR="002844D9">
        <w:rPr>
          <w:rFonts w:ascii="Times New Roman" w:hAnsi="Times New Roman" w:cs="Times New Roman"/>
        </w:rPr>
        <w:t>,</w:t>
      </w:r>
      <w:r w:rsidRPr="000865D9">
        <w:rPr>
          <w:rFonts w:ascii="Times New Roman" w:hAnsi="Times New Roman" w:cs="Times New Roman"/>
        </w:rPr>
        <w:t xml:space="preserve"> as evidenced by the investment in online learning and employee development, businesses want these projects to succeed.  The challenge is that projects are not closed systems with a beginning and a desired end.  E</w:t>
      </w:r>
      <w:r w:rsidR="00926C09">
        <w:rPr>
          <w:rFonts w:ascii="Times New Roman" w:hAnsi="Times New Roman" w:cs="Times New Roman"/>
        </w:rPr>
        <w:t>-</w:t>
      </w:r>
      <w:r w:rsidRPr="000865D9">
        <w:rPr>
          <w:rFonts w:ascii="Times New Roman" w:hAnsi="Times New Roman" w:cs="Times New Roman"/>
        </w:rPr>
        <w:t>training projects are made up of course materials, individual modules, audio and video training files, full courses, certification programs, job aids, knowledge bases, simulations, job and industry information and various other resources for content.  E</w:t>
      </w:r>
      <w:r w:rsidR="00160B27" w:rsidRPr="000865D9">
        <w:rPr>
          <w:rFonts w:ascii="Times New Roman" w:hAnsi="Times New Roman" w:cs="Times New Roman"/>
        </w:rPr>
        <w:t>-</w:t>
      </w:r>
      <w:r w:rsidRPr="000865D9">
        <w:rPr>
          <w:rFonts w:ascii="Times New Roman" w:hAnsi="Times New Roman" w:cs="Times New Roman"/>
        </w:rPr>
        <w:t>training best practices provide the foundation and ADDIE, TPACK, SECTIONS and Kirkpatrick’s Four Levels of</w:t>
      </w:r>
      <w:r w:rsidR="00160B27" w:rsidRPr="000865D9">
        <w:rPr>
          <w:rFonts w:ascii="Times New Roman" w:hAnsi="Times New Roman" w:cs="Times New Roman"/>
        </w:rPr>
        <w:t xml:space="preserve"> Evaluation provide the actions</w:t>
      </w:r>
      <w:r w:rsidRPr="000865D9">
        <w:rPr>
          <w:rFonts w:ascii="Times New Roman" w:hAnsi="Times New Roman" w:cs="Times New Roman"/>
        </w:rPr>
        <w:t>.  Thus,  e</w:t>
      </w:r>
      <w:r w:rsidR="00160B27" w:rsidRPr="000865D9">
        <w:rPr>
          <w:rFonts w:ascii="Times New Roman" w:hAnsi="Times New Roman" w:cs="Times New Roman"/>
        </w:rPr>
        <w:t>-</w:t>
      </w:r>
      <w:r w:rsidRPr="000865D9">
        <w:rPr>
          <w:rFonts w:ascii="Times New Roman" w:hAnsi="Times New Roman" w:cs="Times New Roman"/>
        </w:rPr>
        <w:t xml:space="preserve">training best practices go hand-in-hand with models for project management, course design, technology selection and course or program evaluation.   </w:t>
      </w:r>
    </w:p>
    <w:p w14:paraId="319F8F7B" w14:textId="2E147767" w:rsidR="006B63FE" w:rsidRPr="000865D9" w:rsidRDefault="006B63FE" w:rsidP="009B3F7B">
      <w:pPr>
        <w:spacing w:line="480" w:lineRule="auto"/>
        <w:contextualSpacing/>
        <w:jc w:val="center"/>
        <w:rPr>
          <w:rFonts w:ascii="Times New Roman" w:hAnsi="Times New Roman" w:cs="Times New Roman"/>
          <w:b/>
        </w:rPr>
      </w:pPr>
      <w:r w:rsidRPr="000865D9">
        <w:rPr>
          <w:rFonts w:ascii="Times New Roman" w:hAnsi="Times New Roman" w:cs="Times New Roman"/>
          <w:b/>
        </w:rPr>
        <w:t>Setting the Stage for Success</w:t>
      </w:r>
    </w:p>
    <w:p w14:paraId="51501E26" w14:textId="33341E65"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 If best practices serve as a </w:t>
      </w:r>
      <w:r w:rsidR="00416021" w:rsidRPr="000865D9">
        <w:rPr>
          <w:rFonts w:ascii="Times New Roman" w:hAnsi="Times New Roman" w:cs="Times New Roman"/>
        </w:rPr>
        <w:t>framework</w:t>
      </w:r>
      <w:r w:rsidRPr="000865D9">
        <w:rPr>
          <w:rFonts w:ascii="Times New Roman" w:hAnsi="Times New Roman" w:cs="Times New Roman"/>
        </w:rPr>
        <w:t xml:space="preserve">, models are the tools that support </w:t>
      </w:r>
      <w:r w:rsidR="000D091A" w:rsidRPr="000865D9">
        <w:rPr>
          <w:rFonts w:ascii="Times New Roman" w:hAnsi="Times New Roman" w:cs="Times New Roman"/>
        </w:rPr>
        <w:t xml:space="preserve">building with </w:t>
      </w:r>
      <w:r w:rsidR="00416021" w:rsidRPr="000865D9">
        <w:rPr>
          <w:rFonts w:ascii="Times New Roman" w:hAnsi="Times New Roman" w:cs="Times New Roman"/>
        </w:rPr>
        <w:t>that framework</w:t>
      </w:r>
      <w:r w:rsidRPr="000865D9">
        <w:rPr>
          <w:rFonts w:ascii="Times New Roman" w:hAnsi="Times New Roman" w:cs="Times New Roman"/>
        </w:rPr>
        <w:t>.  Best practices co</w:t>
      </w:r>
      <w:r w:rsidR="00EA5F93" w:rsidRPr="000865D9">
        <w:rPr>
          <w:rFonts w:ascii="Times New Roman" w:hAnsi="Times New Roman" w:cs="Times New Roman"/>
        </w:rPr>
        <w:t>mbined with supporting models are</w:t>
      </w:r>
      <w:r w:rsidRPr="000865D9">
        <w:rPr>
          <w:rFonts w:ascii="Times New Roman" w:hAnsi="Times New Roman" w:cs="Times New Roman"/>
        </w:rPr>
        <w:t xml:space="preserve"> </w:t>
      </w:r>
      <w:r w:rsidR="000D091A" w:rsidRPr="000865D9">
        <w:rPr>
          <w:rFonts w:ascii="Times New Roman" w:hAnsi="Times New Roman" w:cs="Times New Roman"/>
        </w:rPr>
        <w:t>similar</w:t>
      </w:r>
      <w:r w:rsidRPr="000865D9">
        <w:rPr>
          <w:rFonts w:ascii="Times New Roman" w:hAnsi="Times New Roman" w:cs="Times New Roman"/>
        </w:rPr>
        <w:t xml:space="preserve"> to having a map with the option to get to the same destination using multiple paths.  This is a key feature of the recommended e-training </w:t>
      </w:r>
      <w:r w:rsidRPr="000865D9">
        <w:rPr>
          <w:rFonts w:ascii="Times New Roman" w:hAnsi="Times New Roman" w:cs="Times New Roman"/>
        </w:rPr>
        <w:lastRenderedPageBreak/>
        <w:t xml:space="preserve">best practices because it is important that e-training </w:t>
      </w:r>
      <w:r w:rsidR="000B5BB6" w:rsidRPr="000865D9">
        <w:rPr>
          <w:rFonts w:ascii="Times New Roman" w:hAnsi="Times New Roman" w:cs="Times New Roman"/>
        </w:rPr>
        <w:t>instructional designers</w:t>
      </w:r>
      <w:r w:rsidRPr="000865D9">
        <w:rPr>
          <w:rFonts w:ascii="Times New Roman" w:hAnsi="Times New Roman" w:cs="Times New Roman"/>
        </w:rPr>
        <w:t xml:space="preserve"> and teams are flexible as there is no one right way to accomplish a training goal.  In order to apply the ideas presented in this paper, it is important to ask questions.  Who is the e</w:t>
      </w:r>
      <w:r w:rsidR="00926C09">
        <w:rPr>
          <w:rFonts w:ascii="Times New Roman" w:hAnsi="Times New Roman" w:cs="Times New Roman"/>
        </w:rPr>
        <w:t>-</w:t>
      </w:r>
      <w:r w:rsidRPr="000865D9">
        <w:rPr>
          <w:rFonts w:ascii="Times New Roman" w:hAnsi="Times New Roman" w:cs="Times New Roman"/>
        </w:rPr>
        <w:t>training for? What is the e</w:t>
      </w:r>
      <w:r w:rsidR="00926C09">
        <w:rPr>
          <w:rFonts w:ascii="Times New Roman" w:hAnsi="Times New Roman" w:cs="Times New Roman"/>
        </w:rPr>
        <w:t>-</w:t>
      </w:r>
      <w:r w:rsidRPr="000865D9">
        <w:rPr>
          <w:rFonts w:ascii="Times New Roman" w:hAnsi="Times New Roman" w:cs="Times New Roman"/>
        </w:rPr>
        <w:t>training supposed to accomplish? What business objectives are driving this e</w:t>
      </w:r>
      <w:r w:rsidR="00B529C8">
        <w:rPr>
          <w:rFonts w:ascii="Times New Roman" w:hAnsi="Times New Roman" w:cs="Times New Roman"/>
        </w:rPr>
        <w:t>-</w:t>
      </w:r>
      <w:r w:rsidRPr="000865D9">
        <w:rPr>
          <w:rFonts w:ascii="Times New Roman" w:hAnsi="Times New Roman" w:cs="Times New Roman"/>
        </w:rPr>
        <w:t>training project? Why is this e</w:t>
      </w:r>
      <w:r w:rsidR="00B529C8">
        <w:rPr>
          <w:rFonts w:ascii="Times New Roman" w:hAnsi="Times New Roman" w:cs="Times New Roman"/>
        </w:rPr>
        <w:t>-</w:t>
      </w:r>
      <w:r w:rsidRPr="000865D9">
        <w:rPr>
          <w:rFonts w:ascii="Times New Roman" w:hAnsi="Times New Roman" w:cs="Times New Roman"/>
        </w:rPr>
        <w:t>training important to the audience that it is directed toward? Where is the best place for the e</w:t>
      </w:r>
      <w:r w:rsidR="00B529C8">
        <w:rPr>
          <w:rFonts w:ascii="Times New Roman" w:hAnsi="Times New Roman" w:cs="Times New Roman"/>
        </w:rPr>
        <w:t>-</w:t>
      </w:r>
      <w:r w:rsidRPr="000865D9">
        <w:rPr>
          <w:rFonts w:ascii="Times New Roman" w:hAnsi="Times New Roman" w:cs="Times New Roman"/>
        </w:rPr>
        <w:t>training to live?  All of these questions and more can cause concern for e</w:t>
      </w:r>
      <w:r w:rsidR="00B529C8">
        <w:rPr>
          <w:rFonts w:ascii="Times New Roman" w:hAnsi="Times New Roman" w:cs="Times New Roman"/>
        </w:rPr>
        <w:t>-</w:t>
      </w:r>
      <w:r w:rsidRPr="000865D9">
        <w:rPr>
          <w:rFonts w:ascii="Times New Roman" w:hAnsi="Times New Roman" w:cs="Times New Roman"/>
        </w:rPr>
        <w:t>training projects and e</w:t>
      </w:r>
      <w:r w:rsidR="00B529C8">
        <w:rPr>
          <w:rFonts w:ascii="Times New Roman" w:hAnsi="Times New Roman" w:cs="Times New Roman"/>
        </w:rPr>
        <w:t>-</w:t>
      </w:r>
      <w:r w:rsidRPr="000865D9">
        <w:rPr>
          <w:rFonts w:ascii="Times New Roman" w:hAnsi="Times New Roman" w:cs="Times New Roman"/>
        </w:rPr>
        <w:t xml:space="preserve">training teams, but it is questions and not assumptions that provide a positive impact for projects.  For example, assuming that improving a f2f course means moving it to an online format does not take into account the </w:t>
      </w:r>
      <w:r w:rsidR="000B5BB6" w:rsidRPr="000865D9">
        <w:rPr>
          <w:rFonts w:ascii="Times New Roman" w:hAnsi="Times New Roman" w:cs="Times New Roman"/>
        </w:rPr>
        <w:t xml:space="preserve">audience that the </w:t>
      </w:r>
      <w:r w:rsidRPr="000865D9">
        <w:rPr>
          <w:rFonts w:ascii="Times New Roman" w:hAnsi="Times New Roman" w:cs="Times New Roman"/>
        </w:rPr>
        <w:t xml:space="preserve">course is </w:t>
      </w:r>
      <w:r w:rsidR="000B5BB6" w:rsidRPr="000865D9">
        <w:rPr>
          <w:rFonts w:ascii="Times New Roman" w:hAnsi="Times New Roman" w:cs="Times New Roman"/>
        </w:rPr>
        <w:t>targeting</w:t>
      </w:r>
      <w:r w:rsidRPr="000865D9">
        <w:rPr>
          <w:rFonts w:ascii="Times New Roman" w:hAnsi="Times New Roman" w:cs="Times New Roman"/>
        </w:rPr>
        <w:t xml:space="preserve"> nor the information being presented.  Parts of the course may work well in an online format, but the rest of the course may still need to be f2f.  If that is the case, a blended learning strategy becomes more appealing.  Another example is a course that is already online, but the information is out of date.  This course may be fine remaining online, but the interaction may need to be improved in order to support retention.  If the course was previously documented as having had students start and then stop</w:t>
      </w:r>
      <w:r w:rsidR="000B5BB6" w:rsidRPr="000865D9">
        <w:rPr>
          <w:rFonts w:ascii="Times New Roman" w:hAnsi="Times New Roman" w:cs="Times New Roman"/>
        </w:rPr>
        <w:t xml:space="preserve"> without completing</w:t>
      </w:r>
      <w:r w:rsidRPr="000865D9">
        <w:rPr>
          <w:rFonts w:ascii="Times New Roman" w:hAnsi="Times New Roman" w:cs="Times New Roman"/>
        </w:rPr>
        <w:t xml:space="preserve">, tying the course to business goals and emphasizing relevance to work </w:t>
      </w:r>
      <w:r w:rsidR="000B5BB6" w:rsidRPr="000865D9">
        <w:rPr>
          <w:rFonts w:ascii="Times New Roman" w:hAnsi="Times New Roman" w:cs="Times New Roman"/>
        </w:rPr>
        <w:t xml:space="preserve">for </w:t>
      </w:r>
      <w:r w:rsidRPr="000865D9">
        <w:rPr>
          <w:rFonts w:ascii="Times New Roman" w:hAnsi="Times New Roman" w:cs="Times New Roman"/>
        </w:rPr>
        <w:t xml:space="preserve">the employee audience might also be important factors to consider.  </w:t>
      </w:r>
    </w:p>
    <w:p w14:paraId="4376C3D4" w14:textId="799AE23C" w:rsidR="00F92CC5"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What can be done to create e</w:t>
      </w:r>
      <w:r w:rsidR="000B5BB6" w:rsidRPr="000865D9">
        <w:rPr>
          <w:rFonts w:ascii="Times New Roman" w:hAnsi="Times New Roman" w:cs="Times New Roman"/>
        </w:rPr>
        <w:t>-</w:t>
      </w:r>
      <w:r w:rsidRPr="000865D9">
        <w:rPr>
          <w:rFonts w:ascii="Times New Roman" w:hAnsi="Times New Roman" w:cs="Times New Roman"/>
        </w:rPr>
        <w:t xml:space="preserve">training that supports learning and the application of that learning?  Begin with the important and high level concerns that will need to be addressed, determine the best tools to use to accomplish the project’s unique and specific goals, and be willing to iterate and focus on careful evaluation </w:t>
      </w:r>
      <w:r w:rsidR="000B5BB6" w:rsidRPr="000865D9">
        <w:rPr>
          <w:rFonts w:ascii="Times New Roman" w:hAnsi="Times New Roman" w:cs="Times New Roman"/>
        </w:rPr>
        <w:t>of all steps in the process</w:t>
      </w:r>
      <w:r w:rsidRPr="000865D9">
        <w:rPr>
          <w:rFonts w:ascii="Times New Roman" w:hAnsi="Times New Roman" w:cs="Times New Roman"/>
        </w:rPr>
        <w:t xml:space="preserve">.  ADDIE is a step-by-step process, but </w:t>
      </w:r>
      <w:r w:rsidR="002844D9">
        <w:rPr>
          <w:rFonts w:ascii="Times New Roman" w:hAnsi="Times New Roman" w:cs="Times New Roman"/>
        </w:rPr>
        <w:t xml:space="preserve">the </w:t>
      </w:r>
      <w:r w:rsidRPr="000865D9">
        <w:rPr>
          <w:rFonts w:ascii="Times New Roman" w:hAnsi="Times New Roman" w:cs="Times New Roman"/>
        </w:rPr>
        <w:t xml:space="preserve">design and development </w:t>
      </w:r>
      <w:r w:rsidR="002844D9">
        <w:rPr>
          <w:rFonts w:ascii="Times New Roman" w:hAnsi="Times New Roman" w:cs="Times New Roman"/>
        </w:rPr>
        <w:t xml:space="preserve">steps </w:t>
      </w:r>
      <w:r w:rsidRPr="000865D9">
        <w:rPr>
          <w:rFonts w:ascii="Times New Roman" w:hAnsi="Times New Roman" w:cs="Times New Roman"/>
        </w:rPr>
        <w:t xml:space="preserve">are excellent areas to </w:t>
      </w:r>
      <w:r w:rsidR="002844D9">
        <w:rPr>
          <w:rFonts w:ascii="Times New Roman" w:hAnsi="Times New Roman" w:cs="Times New Roman"/>
        </w:rPr>
        <w:t xml:space="preserve">repeatedly </w:t>
      </w:r>
      <w:r w:rsidRPr="000865D9">
        <w:rPr>
          <w:rFonts w:ascii="Times New Roman" w:hAnsi="Times New Roman" w:cs="Times New Roman"/>
        </w:rPr>
        <w:t xml:space="preserve">test on multiple audiences as projects progress.  The same can be said for the SECTIONS model or the TPACK model.  For example, with SECTIONS, teaching and learning, interactivity and novelty </w:t>
      </w:r>
      <w:r w:rsidR="000B5BB6" w:rsidRPr="000865D9">
        <w:rPr>
          <w:rFonts w:ascii="Times New Roman" w:hAnsi="Times New Roman" w:cs="Times New Roman"/>
        </w:rPr>
        <w:t>can</w:t>
      </w:r>
      <w:r w:rsidRPr="000865D9">
        <w:rPr>
          <w:rFonts w:ascii="Times New Roman" w:hAnsi="Times New Roman" w:cs="Times New Roman"/>
        </w:rPr>
        <w:t xml:space="preserve"> be revisited as a project develops to ensure that the material being presented solicits the response instructors </w:t>
      </w:r>
      <w:r w:rsidR="007E73EA" w:rsidRPr="000865D9">
        <w:rPr>
          <w:rFonts w:ascii="Times New Roman" w:hAnsi="Times New Roman" w:cs="Times New Roman"/>
        </w:rPr>
        <w:t>are aiming for and includes</w:t>
      </w:r>
      <w:r w:rsidRPr="000865D9">
        <w:rPr>
          <w:rFonts w:ascii="Times New Roman" w:hAnsi="Times New Roman" w:cs="Times New Roman"/>
        </w:rPr>
        <w:t xml:space="preserve"> the amount of interactivity</w:t>
      </w:r>
      <w:r w:rsidR="007E73EA" w:rsidRPr="000865D9">
        <w:rPr>
          <w:rFonts w:ascii="Times New Roman" w:hAnsi="Times New Roman" w:cs="Times New Roman"/>
        </w:rPr>
        <w:t xml:space="preserve"> needed to convey ideas and confirm understanding.  E</w:t>
      </w:r>
      <w:r w:rsidRPr="000865D9">
        <w:rPr>
          <w:rFonts w:ascii="Times New Roman" w:hAnsi="Times New Roman" w:cs="Times New Roman"/>
        </w:rPr>
        <w:t xml:space="preserve">ffectiveness can also be tested on different audiences for feedback and various opinions can be solicited to determine whether or not the novelty of an activity, material or teaching approach is truly novel by others’ definitions.  </w:t>
      </w:r>
    </w:p>
    <w:p w14:paraId="14ED11F3" w14:textId="30AC3E0A" w:rsidR="006B63FE" w:rsidRPr="000865D9" w:rsidRDefault="00577A8A" w:rsidP="00F92CC5">
      <w:pPr>
        <w:spacing w:line="480" w:lineRule="auto"/>
        <w:ind w:firstLine="720"/>
        <w:contextualSpacing/>
        <w:rPr>
          <w:rFonts w:ascii="Times New Roman" w:hAnsi="Times New Roman" w:cs="Times New Roman"/>
        </w:rPr>
      </w:pPr>
      <w:r w:rsidRPr="000865D9">
        <w:rPr>
          <w:rFonts w:ascii="Times New Roman" w:hAnsi="Times New Roman" w:cs="Times New Roman"/>
          <w:noProof/>
        </w:rPr>
        <w:lastRenderedPageBreak/>
        <mc:AlternateContent>
          <mc:Choice Requires="wps">
            <w:drawing>
              <wp:anchor distT="0" distB="0" distL="114300" distR="114300" simplePos="0" relativeHeight="251658240" behindDoc="0" locked="0" layoutInCell="1" allowOverlap="1" wp14:anchorId="25640978" wp14:editId="2114000F">
                <wp:simplePos x="0" y="0"/>
                <wp:positionH relativeFrom="column">
                  <wp:posOffset>0</wp:posOffset>
                </wp:positionH>
                <wp:positionV relativeFrom="paragraph">
                  <wp:posOffset>0</wp:posOffset>
                </wp:positionV>
                <wp:extent cx="2147483645" cy="2147483645"/>
                <wp:effectExtent l="0" t="0" r="0" b="0"/>
                <wp:wrapNone/>
                <wp:docPr id="12" name="Rectangle 12"/>
                <wp:cNvGraphicFramePr/>
                <a:graphic xmlns:a="http://schemas.openxmlformats.org/drawingml/2006/main">
                  <a:graphicData uri="http://schemas.microsoft.com/office/word/2010/wordprocessingShape">
                    <wps:wsp>
                      <wps:cNvSpPr/>
                      <wps:spPr>
                        <a:xfrm>
                          <a:off x="0" y="0"/>
                          <a:ext cx="2147483645" cy="2147483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" fillcolor="#4f81bd [3204]" strokecolor="#243f60 [1604]" strokeweight="2pt"/>
            </w:pict>
          </mc:Fallback>
        </mc:AlternateContent>
      </w:r>
      <w:r w:rsidR="00FF1DD2" w:rsidRPr="000865D9">
        <w:rPr>
          <w:rFonts w:ascii="Times New Roman" w:hAnsi="Times New Roman" w:cs="Times New Roman"/>
        </w:rPr>
        <w:t>Using earlier figures</w:t>
      </w:r>
      <w:r w:rsidR="002844D9">
        <w:rPr>
          <w:rFonts w:ascii="Times New Roman" w:hAnsi="Times New Roman" w:cs="Times New Roman"/>
        </w:rPr>
        <w:t xml:space="preserve"> as a guide</w:t>
      </w:r>
      <w:r w:rsidR="00FF1DD2" w:rsidRPr="000865D9">
        <w:rPr>
          <w:rFonts w:ascii="Times New Roman" w:hAnsi="Times New Roman" w:cs="Times New Roman"/>
        </w:rPr>
        <w:t xml:space="preserve">, a visual representation of the relationship between e-training best practices and e-training models are shown below.  Each block or model is interchangeable and can be utilized in its entirety or pieces of a model can be identified to work with other models.  As an example, ADDIE </w:t>
      </w:r>
      <w:r w:rsidR="002844D9">
        <w:rPr>
          <w:rFonts w:ascii="Times New Roman" w:hAnsi="Times New Roman" w:cs="Times New Roman"/>
        </w:rPr>
        <w:t xml:space="preserve">has been used individually, but ADDIE </w:t>
      </w:r>
      <w:r w:rsidR="00FF1DD2" w:rsidRPr="000865D9">
        <w:rPr>
          <w:rFonts w:ascii="Times New Roman" w:hAnsi="Times New Roman" w:cs="Times New Roman"/>
        </w:rPr>
        <w:t xml:space="preserve">does not have a focus on novelty or ease of use which are both central to the SECTIONS model.  Therefore, </w:t>
      </w:r>
      <w:r w:rsidR="002844D9">
        <w:rPr>
          <w:rFonts w:ascii="Times New Roman" w:hAnsi="Times New Roman" w:cs="Times New Roman"/>
        </w:rPr>
        <w:t>depending on the project, both models could be used to cover all areas of concern.  I</w:t>
      </w:r>
      <w:r w:rsidR="00FF1DD2" w:rsidRPr="000865D9">
        <w:rPr>
          <w:rFonts w:ascii="Times New Roman" w:hAnsi="Times New Roman" w:cs="Times New Roman"/>
        </w:rPr>
        <w:t>nstructional design teams can and should pull together those pieces of each model that support their initiative</w:t>
      </w:r>
      <w:r w:rsidR="002844D9">
        <w:rPr>
          <w:rFonts w:ascii="Times New Roman" w:hAnsi="Times New Roman" w:cs="Times New Roman"/>
        </w:rPr>
        <w:t xml:space="preserve"> so this may mean using multiple models for one project</w:t>
      </w:r>
      <w:r w:rsidR="00FF1DD2" w:rsidRPr="000865D9">
        <w:rPr>
          <w:rFonts w:ascii="Times New Roman" w:hAnsi="Times New Roman" w:cs="Times New Roman"/>
        </w:rPr>
        <w:t xml:space="preserve">.  </w:t>
      </w:r>
      <w:r w:rsidR="00F92CC5" w:rsidRPr="000865D9">
        <w:rPr>
          <w:rFonts w:ascii="Times New Roman" w:hAnsi="Times New Roman" w:cs="Times New Roman"/>
        </w:rPr>
        <w:t>In addition, if an e-training initiative is motivated by the need for a specific business outcome, ADDIE can still be used for process, but Kirkpatrick’s Four Levels would also provide supporting evidence for the e-training outcome, learner responsiveness and the overall effectiveness of the e-training.  As</w:t>
      </w:r>
      <w:r w:rsidR="00FF1DD2" w:rsidRPr="000865D9">
        <w:rPr>
          <w:rFonts w:ascii="Times New Roman" w:hAnsi="Times New Roman" w:cs="Times New Roman"/>
        </w:rPr>
        <w:t xml:space="preserve"> previously mentioned, the models described in this paper are not exhaustive.  Other models do exist and should also be evaluated based on the needs of the initiative.</w:t>
      </w:r>
    </w:p>
    <w:p w14:paraId="7F1C4153" w14:textId="77777777" w:rsidR="00353686" w:rsidRDefault="00353686">
      <w:pPr>
        <w:rPr>
          <w:rFonts w:ascii="Times New Roman" w:hAnsi="Times New Roman" w:cs="Times New Roman"/>
        </w:rPr>
      </w:pPr>
      <w:r>
        <w:rPr>
          <w:rFonts w:ascii="Times New Roman" w:hAnsi="Times New Roman" w:cs="Times New Roman"/>
        </w:rPr>
        <w:br w:type="page"/>
      </w:r>
    </w:p>
    <w:p w14:paraId="213BE163" w14:textId="4D85CCF0" w:rsidR="00FF1DD2" w:rsidRPr="000865D9" w:rsidRDefault="00353686" w:rsidP="00EA4726">
      <w:pPr>
        <w:spacing w:line="480" w:lineRule="auto"/>
        <w:contextualSpacing/>
        <w:rPr>
          <w:rFonts w:ascii="Times New Roman" w:hAnsi="Times New Roman" w:cs="Times New Roman"/>
        </w:rPr>
      </w:pPr>
      <w:r w:rsidRPr="000865D9">
        <w:rPr>
          <w:rFonts w:ascii="Times New Roman" w:hAnsi="Times New Roman" w:cs="Times New Roman"/>
          <w:noProof/>
        </w:rPr>
        <w:lastRenderedPageBreak/>
        <mc:AlternateContent>
          <mc:Choice Requires="wps">
            <w:drawing>
              <wp:anchor distT="0" distB="0" distL="114300" distR="114300" simplePos="0" relativeHeight="251665408" behindDoc="0" locked="0" layoutInCell="1" allowOverlap="1" wp14:anchorId="543F7A83" wp14:editId="54924392">
                <wp:simplePos x="0" y="0"/>
                <wp:positionH relativeFrom="column">
                  <wp:posOffset>-63500</wp:posOffset>
                </wp:positionH>
                <wp:positionV relativeFrom="paragraph">
                  <wp:posOffset>-146050</wp:posOffset>
                </wp:positionV>
                <wp:extent cx="6299200" cy="459740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6299200" cy="4597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pt;margin-top:-11.5pt;width:496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" filled="f" strokecolor="black [3200]" strokeweight="2pt"/>
            </w:pict>
          </mc:Fallback>
        </mc:AlternateContent>
      </w:r>
      <w:r w:rsidR="00A65289" w:rsidRPr="000865D9">
        <w:rPr>
          <w:rFonts w:ascii="Times New Roman" w:hAnsi="Times New Roman" w:cs="Times New Roman"/>
          <w:noProof/>
        </w:rPr>
        <w:drawing>
          <wp:anchor distT="0" distB="0" distL="114300" distR="114300" simplePos="0" relativeHeight="251659264" behindDoc="1" locked="0" layoutInCell="1" allowOverlap="1" wp14:anchorId="04F2D9BE" wp14:editId="49BBCB94">
            <wp:simplePos x="0" y="0"/>
            <wp:positionH relativeFrom="column">
              <wp:posOffset>196850</wp:posOffset>
            </wp:positionH>
            <wp:positionV relativeFrom="paragraph">
              <wp:posOffset>221615</wp:posOffset>
            </wp:positionV>
            <wp:extent cx="3492500" cy="1965960"/>
            <wp:effectExtent l="0" t="0" r="0" b="0"/>
            <wp:wrapTight wrapText="bothSides">
              <wp:wrapPolygon edited="0">
                <wp:start x="17673" y="0"/>
                <wp:lineTo x="15670" y="209"/>
                <wp:lineTo x="15316" y="628"/>
                <wp:lineTo x="15316" y="3349"/>
                <wp:lineTo x="9190" y="4395"/>
                <wp:lineTo x="8129" y="4814"/>
                <wp:lineTo x="8129" y="6698"/>
                <wp:lineTo x="5184" y="7953"/>
                <wp:lineTo x="943" y="9837"/>
                <wp:lineTo x="471" y="13395"/>
                <wp:lineTo x="0" y="14233"/>
                <wp:lineTo x="0" y="21349"/>
                <wp:lineTo x="21443" y="21349"/>
                <wp:lineTo x="21443" y="4814"/>
                <wp:lineTo x="20618" y="3349"/>
                <wp:lineTo x="18380" y="0"/>
                <wp:lineTo x="17673"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2500" cy="1965960"/>
                    </a:xfrm>
                    <a:prstGeom prst="rect">
                      <a:avLst/>
                    </a:prstGeom>
                    <a:noFill/>
                  </pic:spPr>
                </pic:pic>
              </a:graphicData>
            </a:graphic>
            <wp14:sizeRelH relativeFrom="page">
              <wp14:pctWidth>0</wp14:pctWidth>
            </wp14:sizeRelH>
            <wp14:sizeRelV relativeFrom="page">
              <wp14:pctHeight>0</wp14:pctHeight>
            </wp14:sizeRelV>
          </wp:anchor>
        </w:drawing>
      </w:r>
      <w:r w:rsidR="00FF1DD2" w:rsidRPr="000865D9">
        <w:rPr>
          <w:rFonts w:ascii="Times New Roman" w:hAnsi="Times New Roman" w:cs="Times New Roman"/>
        </w:rPr>
        <w:t xml:space="preserve">Figure </w:t>
      </w:r>
      <w:r w:rsidR="007B0B25" w:rsidRPr="000865D9">
        <w:rPr>
          <w:rFonts w:ascii="Times New Roman" w:hAnsi="Times New Roman" w:cs="Times New Roman"/>
        </w:rPr>
        <w:t>10</w:t>
      </w:r>
    </w:p>
    <w:p w14:paraId="309C4B92" w14:textId="77777777" w:rsidR="00FF1DD2" w:rsidRPr="000865D9" w:rsidRDefault="00FF1DD2" w:rsidP="00EA4726">
      <w:pPr>
        <w:spacing w:line="480" w:lineRule="auto"/>
        <w:contextualSpacing/>
        <w:rPr>
          <w:rFonts w:ascii="Times New Roman" w:hAnsi="Times New Roman" w:cs="Times New Roman"/>
        </w:rPr>
      </w:pPr>
    </w:p>
    <w:p w14:paraId="65D645BB" w14:textId="77777777" w:rsidR="006B63FE" w:rsidRPr="000865D9" w:rsidRDefault="006B63FE" w:rsidP="006B63FE">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 </w:t>
      </w:r>
    </w:p>
    <w:p w14:paraId="1314A5E0" w14:textId="77777777" w:rsidR="00F92CC5" w:rsidRPr="000865D9" w:rsidRDefault="00F92CC5" w:rsidP="006B63FE">
      <w:pPr>
        <w:spacing w:line="480" w:lineRule="auto"/>
        <w:contextualSpacing/>
        <w:rPr>
          <w:rFonts w:ascii="Times New Roman" w:hAnsi="Times New Roman" w:cs="Times New Roman"/>
          <w:b/>
        </w:rPr>
      </w:pPr>
    </w:p>
    <w:p w14:paraId="30175B78" w14:textId="77777777" w:rsidR="00F92CC5" w:rsidRPr="000865D9" w:rsidRDefault="00F92CC5" w:rsidP="006B63FE">
      <w:pPr>
        <w:spacing w:line="480" w:lineRule="auto"/>
        <w:contextualSpacing/>
        <w:rPr>
          <w:rFonts w:ascii="Times New Roman" w:hAnsi="Times New Roman" w:cs="Times New Roman"/>
          <w:b/>
        </w:rPr>
      </w:pPr>
    </w:p>
    <w:p w14:paraId="0B1CCDF5" w14:textId="77777777" w:rsidR="00F92CC5" w:rsidRDefault="00F92CC5" w:rsidP="006B63FE">
      <w:pPr>
        <w:spacing w:line="480" w:lineRule="auto"/>
        <w:contextualSpacing/>
        <w:rPr>
          <w:rFonts w:ascii="Times New Roman" w:hAnsi="Times New Roman" w:cs="Times New Roman"/>
          <w:b/>
        </w:rPr>
      </w:pPr>
    </w:p>
    <w:p w14:paraId="1BC538A3" w14:textId="77777777" w:rsidR="00A65289" w:rsidRDefault="00A65289" w:rsidP="006B63FE">
      <w:pPr>
        <w:spacing w:line="480" w:lineRule="auto"/>
        <w:contextualSpacing/>
        <w:rPr>
          <w:rFonts w:ascii="Times New Roman" w:hAnsi="Times New Roman" w:cs="Times New Roman"/>
          <w:b/>
        </w:rPr>
      </w:pPr>
    </w:p>
    <w:p w14:paraId="7EB3AAD2" w14:textId="40015F74" w:rsidR="00A65289" w:rsidRPr="00A65289" w:rsidRDefault="00A65289" w:rsidP="006B63FE">
      <w:pPr>
        <w:spacing w:line="480" w:lineRule="auto"/>
        <w:contextualSpacing/>
        <w:rPr>
          <w:rFonts w:ascii="Times New Roman" w:hAnsi="Times New Roman" w:cs="Times New Roman"/>
        </w:rPr>
      </w:pPr>
      <w:r w:rsidRPr="00A65289">
        <w:rPr>
          <w:rFonts w:ascii="Times New Roman" w:hAnsi="Times New Roman" w:cs="Times New Roman"/>
        </w:rPr>
        <w:t xml:space="preserve">Figure 10. </w:t>
      </w:r>
      <w:r>
        <w:rPr>
          <w:rFonts w:ascii="Times New Roman" w:hAnsi="Times New Roman" w:cs="Times New Roman"/>
        </w:rPr>
        <w:t xml:space="preserve"> </w:t>
      </w:r>
      <w:r w:rsidR="00353686">
        <w:rPr>
          <w:rFonts w:ascii="Times New Roman" w:hAnsi="Times New Roman" w:cs="Times New Roman"/>
        </w:rPr>
        <w:t>Illustration of e-training best practices combined with the aforementioned instructional designed models (ADDIE, TPACK, SECTIONS and Kirkpatrick’s Four Levels of Evaluation).  The images display various combinations of instructional design models where best practices remain the foundation and e-training outcomes remain the end goal. The illustration also provides additional space for instructional design models not mentioned here that can and should come from the course design teams based on their e-training project needs where and when other models become more relevant for their</w:t>
      </w:r>
      <w:r w:rsidR="00353686" w:rsidRPr="00353686">
        <w:rPr>
          <w:rFonts w:ascii="Times New Roman" w:hAnsi="Times New Roman" w:cs="Times New Roman"/>
        </w:rPr>
        <w:t xml:space="preserve"> </w:t>
      </w:r>
      <w:r w:rsidR="00353686">
        <w:rPr>
          <w:rFonts w:ascii="Times New Roman" w:hAnsi="Times New Roman" w:cs="Times New Roman"/>
        </w:rPr>
        <w:t xml:space="preserve">design strategy. </w:t>
      </w:r>
    </w:p>
    <w:p w14:paraId="2DDC4A36" w14:textId="77777777" w:rsidR="00A65289" w:rsidRDefault="00A65289" w:rsidP="006B63FE">
      <w:pPr>
        <w:spacing w:line="480" w:lineRule="auto"/>
        <w:contextualSpacing/>
        <w:rPr>
          <w:rFonts w:ascii="Times New Roman" w:hAnsi="Times New Roman" w:cs="Times New Roman"/>
          <w:b/>
        </w:rPr>
      </w:pPr>
    </w:p>
    <w:p w14:paraId="45B5AEFC" w14:textId="50216CFF" w:rsidR="00F92CC5" w:rsidRPr="000865D9" w:rsidRDefault="006A12EB" w:rsidP="009B3F7B">
      <w:pPr>
        <w:spacing w:line="480" w:lineRule="auto"/>
        <w:contextualSpacing/>
        <w:jc w:val="center"/>
        <w:rPr>
          <w:rFonts w:ascii="Times New Roman" w:hAnsi="Times New Roman" w:cs="Times New Roman"/>
          <w:b/>
        </w:rPr>
      </w:pPr>
      <w:bookmarkStart w:id="0" w:name="_GoBack"/>
      <w:bookmarkEnd w:id="0"/>
      <w:r>
        <w:rPr>
          <w:rFonts w:ascii="Times New Roman" w:hAnsi="Times New Roman" w:cs="Times New Roman"/>
          <w:b/>
        </w:rPr>
        <w:t>Applying Best Practices</w:t>
      </w:r>
    </w:p>
    <w:p w14:paraId="006CE3A1" w14:textId="31F2E920" w:rsidR="00E70280" w:rsidRPr="000865D9" w:rsidRDefault="00E70280" w:rsidP="00577A8A">
      <w:pPr>
        <w:spacing w:line="480" w:lineRule="auto"/>
        <w:ind w:firstLine="720"/>
        <w:contextualSpacing/>
        <w:rPr>
          <w:rFonts w:ascii="Times New Roman" w:hAnsi="Times New Roman" w:cs="Times New Roman"/>
        </w:rPr>
      </w:pPr>
      <w:r w:rsidRPr="000865D9">
        <w:rPr>
          <w:rFonts w:ascii="Times New Roman" w:hAnsi="Times New Roman" w:cs="Times New Roman"/>
        </w:rPr>
        <w:t xml:space="preserve">At this time, e-training best practices have been defined, various models for use with those best practices have been identified and discussion around how the two may interact has been established.  What has not been discussed is how to approach using the best practices and models in a project.  The following lists the </w:t>
      </w:r>
      <w:r w:rsidR="002844D9">
        <w:rPr>
          <w:rFonts w:ascii="Times New Roman" w:hAnsi="Times New Roman" w:cs="Times New Roman"/>
        </w:rPr>
        <w:t>phases</w:t>
      </w:r>
      <w:r w:rsidRPr="000865D9">
        <w:rPr>
          <w:rFonts w:ascii="Times New Roman" w:hAnsi="Times New Roman" w:cs="Times New Roman"/>
        </w:rPr>
        <w:t>, steps and questions that can assist in the application of e-training best practices and e-training models.</w:t>
      </w:r>
    </w:p>
    <w:p w14:paraId="1935FD24" w14:textId="1ACC8EDA" w:rsidR="00E70280" w:rsidRPr="000865D9" w:rsidRDefault="00E70280" w:rsidP="00577A8A">
      <w:pPr>
        <w:spacing w:line="480" w:lineRule="auto"/>
        <w:contextualSpacing/>
        <w:rPr>
          <w:rFonts w:ascii="Times New Roman" w:hAnsi="Times New Roman" w:cs="Times New Roman"/>
        </w:rPr>
      </w:pPr>
      <w:r w:rsidRPr="000865D9">
        <w:rPr>
          <w:rFonts w:ascii="Times New Roman" w:hAnsi="Times New Roman" w:cs="Times New Roman"/>
        </w:rPr>
        <w:tab/>
        <w:t xml:space="preserve">Begin the process by (1) determining the </w:t>
      </w:r>
      <w:r w:rsidR="00454593" w:rsidRPr="000865D9">
        <w:rPr>
          <w:rFonts w:ascii="Times New Roman" w:hAnsi="Times New Roman" w:cs="Times New Roman"/>
        </w:rPr>
        <w:t xml:space="preserve">end </w:t>
      </w:r>
      <w:r w:rsidRPr="000865D9">
        <w:rPr>
          <w:rFonts w:ascii="Times New Roman" w:hAnsi="Times New Roman" w:cs="Times New Roman"/>
        </w:rPr>
        <w:t>goal f</w:t>
      </w:r>
      <w:r w:rsidR="00454593" w:rsidRPr="000865D9">
        <w:rPr>
          <w:rFonts w:ascii="Times New Roman" w:hAnsi="Times New Roman" w:cs="Times New Roman"/>
        </w:rPr>
        <w:t>or</w:t>
      </w:r>
      <w:r w:rsidRPr="000865D9">
        <w:rPr>
          <w:rFonts w:ascii="Times New Roman" w:hAnsi="Times New Roman" w:cs="Times New Roman"/>
        </w:rPr>
        <w:t xml:space="preserve"> the project, (2) identifying the audience for the project</w:t>
      </w:r>
      <w:r w:rsidR="005916A7" w:rsidRPr="000865D9">
        <w:rPr>
          <w:rFonts w:ascii="Times New Roman" w:hAnsi="Times New Roman" w:cs="Times New Roman"/>
        </w:rPr>
        <w:t xml:space="preserve"> and why the e-training is important to that audience</w:t>
      </w:r>
      <w:r w:rsidR="00454593" w:rsidRPr="000865D9">
        <w:rPr>
          <w:rFonts w:ascii="Times New Roman" w:hAnsi="Times New Roman" w:cs="Times New Roman"/>
        </w:rPr>
        <w:t>,</w:t>
      </w:r>
      <w:r w:rsidRPr="000865D9">
        <w:rPr>
          <w:rFonts w:ascii="Times New Roman" w:hAnsi="Times New Roman" w:cs="Times New Roman"/>
        </w:rPr>
        <w:t xml:space="preserve"> (3) ensuring that the business needs that the project will address are clear</w:t>
      </w:r>
      <w:r w:rsidR="00454593" w:rsidRPr="000865D9">
        <w:rPr>
          <w:rFonts w:ascii="Times New Roman" w:hAnsi="Times New Roman" w:cs="Times New Roman"/>
        </w:rPr>
        <w:t>, (4) beginning to think about the available technology that can be used for the e-training</w:t>
      </w:r>
      <w:r w:rsidRPr="000865D9">
        <w:rPr>
          <w:rFonts w:ascii="Times New Roman" w:hAnsi="Times New Roman" w:cs="Times New Roman"/>
        </w:rPr>
        <w:t xml:space="preserve"> and </w:t>
      </w:r>
      <w:r w:rsidR="00454593" w:rsidRPr="000865D9">
        <w:rPr>
          <w:rFonts w:ascii="Times New Roman" w:hAnsi="Times New Roman" w:cs="Times New Roman"/>
        </w:rPr>
        <w:t xml:space="preserve">(5) confirming stakeholder agreement.  Once these five </w:t>
      </w:r>
      <w:r w:rsidR="00B55FAF">
        <w:rPr>
          <w:rFonts w:ascii="Times New Roman" w:hAnsi="Times New Roman" w:cs="Times New Roman"/>
        </w:rPr>
        <w:t>areas</w:t>
      </w:r>
      <w:r w:rsidR="00454593" w:rsidRPr="000865D9">
        <w:rPr>
          <w:rFonts w:ascii="Times New Roman" w:hAnsi="Times New Roman" w:cs="Times New Roman"/>
        </w:rPr>
        <w:t xml:space="preserve"> have been </w:t>
      </w:r>
      <w:r w:rsidR="00B55FAF">
        <w:rPr>
          <w:rFonts w:ascii="Times New Roman" w:hAnsi="Times New Roman" w:cs="Times New Roman"/>
        </w:rPr>
        <w:t>discussed and evaluated</w:t>
      </w:r>
      <w:r w:rsidR="00454593" w:rsidRPr="000865D9">
        <w:rPr>
          <w:rFonts w:ascii="Times New Roman" w:hAnsi="Times New Roman" w:cs="Times New Roman"/>
        </w:rPr>
        <w:t xml:space="preserve">, the next step is to </w:t>
      </w:r>
      <w:r w:rsidR="00351FDF" w:rsidRPr="000865D9">
        <w:rPr>
          <w:rFonts w:ascii="Times New Roman" w:hAnsi="Times New Roman" w:cs="Times New Roman"/>
        </w:rPr>
        <w:t xml:space="preserve">validate the needs and the wants for the project.  For example, the </w:t>
      </w:r>
      <w:r w:rsidR="00351FDF" w:rsidRPr="000865D9">
        <w:rPr>
          <w:rFonts w:ascii="Times New Roman" w:hAnsi="Times New Roman" w:cs="Times New Roman"/>
        </w:rPr>
        <w:lastRenderedPageBreak/>
        <w:t xml:space="preserve">business </w:t>
      </w:r>
      <w:r w:rsidR="006823EE">
        <w:rPr>
          <w:rFonts w:ascii="Times New Roman" w:hAnsi="Times New Roman" w:cs="Times New Roman"/>
        </w:rPr>
        <w:t>may need an</w:t>
      </w:r>
      <w:r w:rsidR="00351FDF" w:rsidRPr="000865D9">
        <w:rPr>
          <w:rFonts w:ascii="Times New Roman" w:hAnsi="Times New Roman" w:cs="Times New Roman"/>
        </w:rPr>
        <w:t xml:space="preserve"> online course that addresses customer service issues</w:t>
      </w:r>
      <w:r w:rsidR="00B55FAF">
        <w:rPr>
          <w:rFonts w:ascii="Times New Roman" w:hAnsi="Times New Roman" w:cs="Times New Roman"/>
        </w:rPr>
        <w:t xml:space="preserve">.  While </w:t>
      </w:r>
      <w:r w:rsidR="00351FDF" w:rsidRPr="000865D9">
        <w:rPr>
          <w:rFonts w:ascii="Times New Roman" w:hAnsi="Times New Roman" w:cs="Times New Roman"/>
        </w:rPr>
        <w:t xml:space="preserve">the </w:t>
      </w:r>
      <w:proofErr w:type="gramStart"/>
      <w:r w:rsidR="00351FDF" w:rsidRPr="000865D9">
        <w:rPr>
          <w:rFonts w:ascii="Times New Roman" w:hAnsi="Times New Roman" w:cs="Times New Roman"/>
        </w:rPr>
        <w:t>course design</w:t>
      </w:r>
      <w:proofErr w:type="gramEnd"/>
      <w:r w:rsidR="00351FDF" w:rsidRPr="000865D9">
        <w:rPr>
          <w:rFonts w:ascii="Times New Roman" w:hAnsi="Times New Roman" w:cs="Times New Roman"/>
        </w:rPr>
        <w:t xml:space="preserve"> team may want to implement the project that typically would have been done in MS PowerPoint in Articulate Storyline instead because PowerPoint has limited availability for hands-on interactivity while Articulate Storyline offers course designers the opportunity to create interactions where learners must react to the information on each slide.  </w:t>
      </w:r>
      <w:r w:rsidR="00B55FAF">
        <w:rPr>
          <w:rFonts w:ascii="Times New Roman" w:hAnsi="Times New Roman" w:cs="Times New Roman"/>
        </w:rPr>
        <w:t xml:space="preserve">Understanding both wants and needs is critical to understanding what drives each project and can help to mitigate challenges that previously would have been unforeseen.  For example, what the e-training project lead wants may not conform to what the business needs are and both need to be in synch if the project is to be successful.  Being aware of those wants and needs is a first step to addressing them.  </w:t>
      </w:r>
      <w:r w:rsidR="00351FDF" w:rsidRPr="000865D9">
        <w:rPr>
          <w:rFonts w:ascii="Times New Roman" w:hAnsi="Times New Roman" w:cs="Times New Roman"/>
        </w:rPr>
        <w:t>The following questions are relevant to the matter of the project’s needs and wants:</w:t>
      </w:r>
    </w:p>
    <w:p w14:paraId="2883DD17" w14:textId="1AA9F6B4" w:rsidR="00351FDF" w:rsidRPr="000865D9" w:rsidRDefault="00351FDF" w:rsidP="00577A8A">
      <w:pPr>
        <w:pStyle w:val="ListParagraph"/>
        <w:numPr>
          <w:ilvl w:val="0"/>
          <w:numId w:val="25"/>
        </w:numPr>
        <w:spacing w:line="480" w:lineRule="auto"/>
        <w:rPr>
          <w:rFonts w:ascii="Times New Roman" w:hAnsi="Times New Roman" w:cs="Times New Roman"/>
        </w:rPr>
      </w:pPr>
      <w:r w:rsidRPr="000865D9">
        <w:rPr>
          <w:rFonts w:ascii="Times New Roman" w:hAnsi="Times New Roman" w:cs="Times New Roman"/>
        </w:rPr>
        <w:t>I (the e-training project lead) want/need ?</w:t>
      </w:r>
    </w:p>
    <w:p w14:paraId="65C584DC" w14:textId="056A1E34" w:rsidR="00351FDF" w:rsidRPr="000865D9" w:rsidRDefault="00351FDF" w:rsidP="00577A8A">
      <w:pPr>
        <w:pStyle w:val="ListParagraph"/>
        <w:numPr>
          <w:ilvl w:val="0"/>
          <w:numId w:val="25"/>
        </w:numPr>
        <w:spacing w:line="480" w:lineRule="auto"/>
        <w:rPr>
          <w:rFonts w:ascii="Times New Roman" w:hAnsi="Times New Roman" w:cs="Times New Roman"/>
        </w:rPr>
      </w:pPr>
      <w:r w:rsidRPr="000865D9">
        <w:rPr>
          <w:rFonts w:ascii="Times New Roman" w:hAnsi="Times New Roman" w:cs="Times New Roman"/>
        </w:rPr>
        <w:t>The business wants/needs ?</w:t>
      </w:r>
    </w:p>
    <w:p w14:paraId="6586CD07" w14:textId="531556F4" w:rsidR="00351FDF" w:rsidRPr="000865D9" w:rsidRDefault="00351FDF" w:rsidP="00577A8A">
      <w:pPr>
        <w:pStyle w:val="ListParagraph"/>
        <w:numPr>
          <w:ilvl w:val="0"/>
          <w:numId w:val="25"/>
        </w:numPr>
        <w:spacing w:line="480" w:lineRule="auto"/>
        <w:rPr>
          <w:rFonts w:ascii="Times New Roman" w:hAnsi="Times New Roman" w:cs="Times New Roman"/>
        </w:rPr>
      </w:pPr>
      <w:r w:rsidRPr="000865D9">
        <w:rPr>
          <w:rFonts w:ascii="Times New Roman" w:hAnsi="Times New Roman" w:cs="Times New Roman"/>
        </w:rPr>
        <w:t>The instructional design team wants/needs ?</w:t>
      </w:r>
    </w:p>
    <w:p w14:paraId="7F746EF7" w14:textId="799FB63F" w:rsidR="00351FDF" w:rsidRPr="000865D9" w:rsidRDefault="00351FDF" w:rsidP="00577A8A">
      <w:pPr>
        <w:pStyle w:val="ListParagraph"/>
        <w:numPr>
          <w:ilvl w:val="0"/>
          <w:numId w:val="25"/>
        </w:numPr>
        <w:spacing w:line="480" w:lineRule="auto"/>
        <w:rPr>
          <w:rFonts w:ascii="Times New Roman" w:hAnsi="Times New Roman" w:cs="Times New Roman"/>
        </w:rPr>
      </w:pPr>
      <w:r w:rsidRPr="000865D9">
        <w:rPr>
          <w:rFonts w:ascii="Times New Roman" w:hAnsi="Times New Roman" w:cs="Times New Roman"/>
        </w:rPr>
        <w:t>The adult learner wants/needs ?</w:t>
      </w:r>
    </w:p>
    <w:p w14:paraId="30D1E960" w14:textId="7F1F8D4A" w:rsidR="00351FDF" w:rsidRDefault="00351FDF" w:rsidP="00577A8A">
      <w:pPr>
        <w:pStyle w:val="ListParagraph"/>
        <w:numPr>
          <w:ilvl w:val="0"/>
          <w:numId w:val="25"/>
        </w:numPr>
        <w:spacing w:line="480" w:lineRule="auto"/>
        <w:rPr>
          <w:rFonts w:ascii="Times New Roman" w:hAnsi="Times New Roman" w:cs="Times New Roman"/>
        </w:rPr>
      </w:pPr>
      <w:r w:rsidRPr="000865D9">
        <w:rPr>
          <w:rFonts w:ascii="Times New Roman" w:hAnsi="Times New Roman" w:cs="Times New Roman"/>
        </w:rPr>
        <w:t>The department wants/needs ?</w:t>
      </w:r>
    </w:p>
    <w:p w14:paraId="037D0981" w14:textId="0344A483" w:rsidR="006823EE" w:rsidRDefault="006823EE" w:rsidP="006823EE">
      <w:pPr>
        <w:spacing w:line="480" w:lineRule="auto"/>
        <w:rPr>
          <w:rFonts w:ascii="Times New Roman" w:hAnsi="Times New Roman" w:cs="Times New Roman"/>
        </w:rPr>
      </w:pPr>
      <w:r>
        <w:rPr>
          <w:rFonts w:ascii="Times New Roman" w:hAnsi="Times New Roman" w:cs="Times New Roman"/>
        </w:rPr>
        <w:t>Two additional questions are for those e-training projects where the stakeholders are the human resources, compliance and/or legal departments:</w:t>
      </w:r>
    </w:p>
    <w:p w14:paraId="309946FA" w14:textId="2C43FDB0" w:rsidR="006823EE" w:rsidRDefault="006823EE" w:rsidP="006823EE">
      <w:pPr>
        <w:pStyle w:val="ListParagraph"/>
        <w:numPr>
          <w:ilvl w:val="0"/>
          <w:numId w:val="30"/>
        </w:numPr>
        <w:spacing w:line="480" w:lineRule="auto"/>
        <w:rPr>
          <w:rFonts w:ascii="Times New Roman" w:hAnsi="Times New Roman" w:cs="Times New Roman"/>
        </w:rPr>
      </w:pPr>
      <w:r>
        <w:rPr>
          <w:rFonts w:ascii="Times New Roman" w:hAnsi="Times New Roman" w:cs="Times New Roman"/>
        </w:rPr>
        <w:t>The Human Resource department wants/ needs (optional) ?</w:t>
      </w:r>
    </w:p>
    <w:p w14:paraId="5CA475B1" w14:textId="00FF7E7C" w:rsidR="006823EE" w:rsidRDefault="006823EE" w:rsidP="006823EE">
      <w:pPr>
        <w:pStyle w:val="ListParagraph"/>
        <w:numPr>
          <w:ilvl w:val="0"/>
          <w:numId w:val="30"/>
        </w:numPr>
        <w:spacing w:line="480" w:lineRule="auto"/>
        <w:rPr>
          <w:rFonts w:ascii="Times New Roman" w:hAnsi="Times New Roman" w:cs="Times New Roman"/>
        </w:rPr>
      </w:pPr>
      <w:r>
        <w:rPr>
          <w:rFonts w:ascii="Times New Roman" w:hAnsi="Times New Roman" w:cs="Times New Roman"/>
        </w:rPr>
        <w:t>The Compliance/Legal department wants/needs (optional) ?</w:t>
      </w:r>
    </w:p>
    <w:p w14:paraId="71176BF0" w14:textId="3CC165B6" w:rsidR="00351FDF" w:rsidRPr="000865D9" w:rsidRDefault="00351FDF" w:rsidP="00577A8A">
      <w:pPr>
        <w:spacing w:line="480" w:lineRule="auto"/>
        <w:ind w:firstLine="720"/>
        <w:rPr>
          <w:rFonts w:ascii="Times New Roman" w:hAnsi="Times New Roman" w:cs="Times New Roman"/>
        </w:rPr>
      </w:pPr>
      <w:r w:rsidRPr="000865D9">
        <w:rPr>
          <w:rFonts w:ascii="Times New Roman" w:hAnsi="Times New Roman" w:cs="Times New Roman"/>
        </w:rPr>
        <w:t>The next step in the process is to take a deeper look into the content and the information that needs to be communicated to the learners.  In this part of the process</w:t>
      </w:r>
      <w:r w:rsidR="00B55FAF">
        <w:rPr>
          <w:rFonts w:ascii="Times New Roman" w:hAnsi="Times New Roman" w:cs="Times New Roman"/>
        </w:rPr>
        <w:t>,</w:t>
      </w:r>
      <w:r w:rsidRPr="000865D9">
        <w:rPr>
          <w:rFonts w:ascii="Times New Roman" w:hAnsi="Times New Roman" w:cs="Times New Roman"/>
        </w:rPr>
        <w:t xml:space="preserve"> it is also important to begin looking at how technology can be used to present training and </w:t>
      </w:r>
      <w:r w:rsidR="006823EE">
        <w:rPr>
          <w:rFonts w:ascii="Times New Roman" w:hAnsi="Times New Roman" w:cs="Times New Roman"/>
        </w:rPr>
        <w:t>to consider</w:t>
      </w:r>
      <w:r w:rsidRPr="000865D9">
        <w:rPr>
          <w:rFonts w:ascii="Times New Roman" w:hAnsi="Times New Roman" w:cs="Times New Roman"/>
        </w:rPr>
        <w:t xml:space="preserve"> how the material can be </w:t>
      </w:r>
      <w:r w:rsidR="00B55FAF">
        <w:rPr>
          <w:rFonts w:ascii="Times New Roman" w:hAnsi="Times New Roman" w:cs="Times New Roman"/>
        </w:rPr>
        <w:t xml:space="preserve">interactively </w:t>
      </w:r>
      <w:r w:rsidRPr="000865D9">
        <w:rPr>
          <w:rFonts w:ascii="Times New Roman" w:hAnsi="Times New Roman" w:cs="Times New Roman"/>
        </w:rPr>
        <w:t xml:space="preserve">presented.  A fully online course may be a part of the solution, but not the entire solution.  It may also be determined that electronically accessible job aids would facilitate the use of the newly learned </w:t>
      </w:r>
      <w:r w:rsidRPr="000865D9">
        <w:rPr>
          <w:rFonts w:ascii="Times New Roman" w:hAnsi="Times New Roman" w:cs="Times New Roman"/>
        </w:rPr>
        <w:lastRenderedPageBreak/>
        <w:t>information and content when the employee returns to work.  The questions that need to be asked for this step in the process are:</w:t>
      </w:r>
    </w:p>
    <w:p w14:paraId="78DB2205" w14:textId="5FF05D91" w:rsidR="00351FDF" w:rsidRPr="000865D9" w:rsidRDefault="00351FDF"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Content can be effectively communicated by __________.</w:t>
      </w:r>
    </w:p>
    <w:p w14:paraId="09B5105B" w14:textId="23425B6B" w:rsidR="00351FDF" w:rsidRPr="000865D9" w:rsidRDefault="00351FDF"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The learning activities that can support the content are __________.</w:t>
      </w:r>
    </w:p>
    <w:p w14:paraId="02413453" w14:textId="43B9E63F" w:rsidR="00351FDF" w:rsidRPr="000865D9" w:rsidRDefault="00351FDF"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The technology (ies) that can support the content and learning activities is/are __________.</w:t>
      </w:r>
    </w:p>
    <w:p w14:paraId="12AA820F" w14:textId="4F1F7177" w:rsidR="00351FDF" w:rsidRPr="000865D9" w:rsidRDefault="00351FDF"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The learning intervention (one course, multiple courses, job aids, and any other e-training method that enables learning) that can support the content, learning activities and te</w:t>
      </w:r>
      <w:r w:rsidR="00B55FAF">
        <w:rPr>
          <w:rFonts w:ascii="Times New Roman" w:hAnsi="Times New Roman" w:cs="Times New Roman"/>
        </w:rPr>
        <w:t>chnology used is/are __________.</w:t>
      </w:r>
    </w:p>
    <w:p w14:paraId="6606C8F8" w14:textId="291D11AA" w:rsidR="00F92CC5" w:rsidRPr="000865D9" w:rsidRDefault="00351FDF" w:rsidP="001B5511">
      <w:pPr>
        <w:spacing w:line="480" w:lineRule="auto"/>
        <w:contextualSpacing/>
        <w:rPr>
          <w:rFonts w:ascii="Times New Roman" w:hAnsi="Times New Roman" w:cs="Times New Roman"/>
        </w:rPr>
      </w:pPr>
      <w:r w:rsidRPr="000865D9">
        <w:rPr>
          <w:rFonts w:ascii="Times New Roman" w:hAnsi="Times New Roman" w:cs="Times New Roman"/>
        </w:rPr>
        <w:t>Once the first three steps have been completed, the process moves on to the second phase of the process.  In this stage, it is important to identify the critical needs</w:t>
      </w:r>
      <w:r w:rsidR="00C81F33">
        <w:rPr>
          <w:rFonts w:ascii="Times New Roman" w:hAnsi="Times New Roman" w:cs="Times New Roman"/>
        </w:rPr>
        <w:t xml:space="preserve"> for the project</w:t>
      </w:r>
      <w:r w:rsidRPr="000865D9">
        <w:rPr>
          <w:rFonts w:ascii="Times New Roman" w:hAnsi="Times New Roman" w:cs="Times New Roman"/>
        </w:rPr>
        <w:t xml:space="preserve"> and to tie those needs to an applicable model or models.  The following set of questions addresses this step by answering the question, “What are the critical needs for the project?”  A few examples are listed below with a suggested model:</w:t>
      </w:r>
    </w:p>
    <w:p w14:paraId="29BD643C" w14:textId="223E2C6A" w:rsidR="00351FDF" w:rsidRPr="000865D9" w:rsidRDefault="00351FDF"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If a business initiative is a critical need, try Kirpatrick’s Four Levels of Evaluation.</w:t>
      </w:r>
    </w:p>
    <w:p w14:paraId="61BB2A49" w14:textId="507ADCA8" w:rsidR="00351FDF" w:rsidRPr="000865D9" w:rsidRDefault="00351FDF"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If access to technology for learners in remote locations is a critical need, try the SECTIONS model.</w:t>
      </w:r>
    </w:p>
    <w:p w14:paraId="64522036" w14:textId="14700109" w:rsidR="00351FDF" w:rsidRPr="000865D9" w:rsidRDefault="00351FDF"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If mandatory compliance training is a critical need, try the ADDIE model along with the Kirkpatrick model.</w:t>
      </w:r>
    </w:p>
    <w:p w14:paraId="3DAAB4D3" w14:textId="763F84E9" w:rsidR="00351FDF" w:rsidRPr="000865D9" w:rsidRDefault="00351FDF"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If e</w:t>
      </w:r>
      <w:r w:rsidR="00C81F33">
        <w:rPr>
          <w:rFonts w:ascii="Times New Roman" w:hAnsi="Times New Roman" w:cs="Times New Roman"/>
        </w:rPr>
        <w:t>-</w:t>
      </w:r>
      <w:r w:rsidRPr="000865D9">
        <w:rPr>
          <w:rFonts w:ascii="Times New Roman" w:hAnsi="Times New Roman" w:cs="Times New Roman"/>
        </w:rPr>
        <w:t>training costs are a concern, try the Kirkpatrick model.</w:t>
      </w:r>
    </w:p>
    <w:p w14:paraId="58E7CA22" w14:textId="2F9F5135" w:rsidR="00351FDF" w:rsidRPr="000865D9" w:rsidRDefault="00351FDF"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 xml:space="preserve">If redesigning a (previously successful) course is a critical need, try </w:t>
      </w:r>
      <w:r w:rsidR="00A015BD" w:rsidRPr="000865D9">
        <w:rPr>
          <w:rFonts w:ascii="Times New Roman" w:hAnsi="Times New Roman" w:cs="Times New Roman"/>
        </w:rPr>
        <w:t>SECTIONS.</w:t>
      </w:r>
    </w:p>
    <w:p w14:paraId="4F425F21" w14:textId="545CC735" w:rsidR="00351FDF" w:rsidRPr="000865D9" w:rsidRDefault="00351FDF"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If redesigning a (previously unsuccessful) course is a critical need, try</w:t>
      </w:r>
      <w:r w:rsidR="00A015BD" w:rsidRPr="000865D9">
        <w:rPr>
          <w:rFonts w:ascii="Times New Roman" w:hAnsi="Times New Roman" w:cs="Times New Roman"/>
        </w:rPr>
        <w:t xml:space="preserve"> the ADDIE model in </w:t>
      </w:r>
      <w:r w:rsidR="00C81F33" w:rsidRPr="000865D9">
        <w:rPr>
          <w:rFonts w:ascii="Times New Roman" w:hAnsi="Times New Roman" w:cs="Times New Roman"/>
        </w:rPr>
        <w:t>conjunction</w:t>
      </w:r>
      <w:r w:rsidR="00A015BD" w:rsidRPr="000865D9">
        <w:rPr>
          <w:rFonts w:ascii="Times New Roman" w:hAnsi="Times New Roman" w:cs="Times New Roman"/>
        </w:rPr>
        <w:t xml:space="preserve"> with the SECTIONS model.</w:t>
      </w:r>
    </w:p>
    <w:p w14:paraId="40485A97" w14:textId="433F6847" w:rsidR="00351FDF" w:rsidRPr="000865D9" w:rsidRDefault="00351FDF"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If updating a face-to-face course to e-training is a critical need, try TPACK.</w:t>
      </w:r>
    </w:p>
    <w:p w14:paraId="2A120753" w14:textId="410B2CC4" w:rsidR="00351FDF" w:rsidRPr="000865D9" w:rsidRDefault="00A462C6" w:rsidP="00577A8A">
      <w:pPr>
        <w:spacing w:line="480" w:lineRule="auto"/>
        <w:ind w:firstLine="720"/>
        <w:rPr>
          <w:rFonts w:ascii="Times New Roman" w:hAnsi="Times New Roman" w:cs="Times New Roman"/>
        </w:rPr>
      </w:pPr>
      <w:r w:rsidRPr="000865D9">
        <w:rPr>
          <w:rFonts w:ascii="Times New Roman" w:hAnsi="Times New Roman" w:cs="Times New Roman"/>
        </w:rPr>
        <w:lastRenderedPageBreak/>
        <w:t>Another part of the second phase is to create a test case for the e-training and to present that test case to a pilot group.  After the pilot group has interacted with the e-training, the following questions should be asked and answered:</w:t>
      </w:r>
    </w:p>
    <w:p w14:paraId="163A9232" w14:textId="77777777" w:rsidR="00A462C6" w:rsidRDefault="00A462C6"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How did students react to the training</w:t>
      </w:r>
    </w:p>
    <w:p w14:paraId="1024F29D" w14:textId="5A850BDD" w:rsidR="00FE6206" w:rsidRPr="000865D9" w:rsidRDefault="00FE6206" w:rsidP="00577A8A">
      <w:pPr>
        <w:pStyle w:val="ListParagraph"/>
        <w:numPr>
          <w:ilvl w:val="0"/>
          <w:numId w:val="26"/>
        </w:numPr>
        <w:spacing w:line="480" w:lineRule="auto"/>
        <w:rPr>
          <w:rFonts w:ascii="Times New Roman" w:hAnsi="Times New Roman" w:cs="Times New Roman"/>
        </w:rPr>
      </w:pPr>
      <w:r>
        <w:rPr>
          <w:rFonts w:ascii="Times New Roman" w:hAnsi="Times New Roman" w:cs="Times New Roman"/>
        </w:rPr>
        <w:t>What stood out for a majority of the respondents</w:t>
      </w:r>
    </w:p>
    <w:p w14:paraId="6007423B" w14:textId="7469EB58" w:rsidR="00A462C6" w:rsidRPr="000865D9" w:rsidRDefault="00A462C6"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 xml:space="preserve">What stood out most for </w:t>
      </w:r>
      <w:r w:rsidR="00FE6206">
        <w:rPr>
          <w:rFonts w:ascii="Times New Roman" w:hAnsi="Times New Roman" w:cs="Times New Roman"/>
        </w:rPr>
        <w:t>the employee audience</w:t>
      </w:r>
    </w:p>
    <w:p w14:paraId="1184C8DF" w14:textId="77777777" w:rsidR="00A462C6" w:rsidRPr="000865D9" w:rsidRDefault="00A462C6"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Is the technology used helping or hurting the transfer of knowledge</w:t>
      </w:r>
    </w:p>
    <w:p w14:paraId="2E1ADB05" w14:textId="124830A5" w:rsidR="00A462C6" w:rsidRPr="000865D9" w:rsidRDefault="00A462C6"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Based on the response from the pilot group, is it better to provide one course, multiple courses, job aids, or other e-training interventions</w:t>
      </w:r>
    </w:p>
    <w:p w14:paraId="2BA2EFDA" w14:textId="3C3AEA43" w:rsidR="00A462C6" w:rsidRPr="000865D9" w:rsidRDefault="00A462C6" w:rsidP="00577A8A">
      <w:pPr>
        <w:pStyle w:val="ListParagraph"/>
        <w:spacing w:line="480" w:lineRule="auto"/>
        <w:ind w:left="0"/>
        <w:rPr>
          <w:rFonts w:ascii="Times New Roman" w:hAnsi="Times New Roman" w:cs="Times New Roman"/>
        </w:rPr>
      </w:pPr>
      <w:r w:rsidRPr="000865D9">
        <w:rPr>
          <w:rFonts w:ascii="Times New Roman" w:hAnsi="Times New Roman" w:cs="Times New Roman"/>
        </w:rPr>
        <w:t xml:space="preserve">This part of the process may require and benefit from multiple iterations if time permits.  Additionally, an organization can have several pilot groups to gain a wider perspective on the response to the e-training either participating at the same time or participating for different iterations of the project.  After </w:t>
      </w:r>
      <w:r w:rsidR="00FE6206" w:rsidRPr="000865D9">
        <w:rPr>
          <w:rFonts w:ascii="Times New Roman" w:hAnsi="Times New Roman" w:cs="Times New Roman"/>
        </w:rPr>
        <w:t>iteration</w:t>
      </w:r>
      <w:r w:rsidRPr="000865D9">
        <w:rPr>
          <w:rFonts w:ascii="Times New Roman" w:hAnsi="Times New Roman" w:cs="Times New Roman"/>
        </w:rPr>
        <w:t xml:space="preserve"> has been completed, the questions to ask should address audience response and provide takeaways or next steps.  A short list of questions follows:</w:t>
      </w:r>
    </w:p>
    <w:p w14:paraId="4F0A45FB" w14:textId="0726FB46" w:rsidR="00A462C6" w:rsidRPr="000865D9" w:rsidRDefault="00A462C6"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What worked?</w:t>
      </w:r>
    </w:p>
    <w:p w14:paraId="582B9369" w14:textId="7D826A51" w:rsidR="00A462C6" w:rsidRPr="000865D9" w:rsidRDefault="00A462C6"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What didn’t work?</w:t>
      </w:r>
    </w:p>
    <w:p w14:paraId="1AC30C32" w14:textId="0F35A6FB" w:rsidR="00A462C6" w:rsidRPr="000865D9" w:rsidRDefault="00A462C6"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Why did x work/not work?</w:t>
      </w:r>
    </w:p>
    <w:p w14:paraId="47B7A6F7" w14:textId="1853A0E9" w:rsidR="00A462C6" w:rsidRPr="000865D9" w:rsidRDefault="00A462C6"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Are there any changes that need to be made based on audience response?</w:t>
      </w:r>
    </w:p>
    <w:p w14:paraId="6B8D3289" w14:textId="352B8EB7" w:rsidR="00A462C6" w:rsidRPr="000865D9" w:rsidRDefault="00A462C6" w:rsidP="00577A8A">
      <w:pPr>
        <w:pStyle w:val="ListParagraph"/>
        <w:numPr>
          <w:ilvl w:val="0"/>
          <w:numId w:val="26"/>
        </w:numPr>
        <w:spacing w:line="480" w:lineRule="auto"/>
        <w:rPr>
          <w:rFonts w:ascii="Times New Roman" w:hAnsi="Times New Roman" w:cs="Times New Roman"/>
        </w:rPr>
      </w:pPr>
      <w:r w:rsidRPr="000865D9">
        <w:rPr>
          <w:rFonts w:ascii="Times New Roman" w:hAnsi="Times New Roman" w:cs="Times New Roman"/>
        </w:rPr>
        <w:t>If yes, identify changes and how they can address the areas of concern</w:t>
      </w:r>
      <w:r w:rsidR="005916A7" w:rsidRPr="000865D9">
        <w:rPr>
          <w:rFonts w:ascii="Times New Roman" w:hAnsi="Times New Roman" w:cs="Times New Roman"/>
        </w:rPr>
        <w:t>.</w:t>
      </w:r>
    </w:p>
    <w:p w14:paraId="2D58C09D" w14:textId="4037AD7B" w:rsidR="00F92CC5" w:rsidRDefault="005916A7" w:rsidP="00577A8A">
      <w:pPr>
        <w:spacing w:line="480" w:lineRule="auto"/>
        <w:contextualSpacing/>
        <w:rPr>
          <w:rFonts w:ascii="Times New Roman" w:hAnsi="Times New Roman" w:cs="Times New Roman"/>
        </w:rPr>
      </w:pPr>
      <w:r w:rsidRPr="000865D9">
        <w:rPr>
          <w:rFonts w:ascii="Times New Roman" w:hAnsi="Times New Roman" w:cs="Times New Roman"/>
        </w:rPr>
        <w:t xml:space="preserve">The final phase of the process is to (1) create the e-training and publish to the employee audience that it was created for, (2) monitor progress as employees work through the course material, and (3) evaluate and document employee response to the e-training for future use.  For each </w:t>
      </w:r>
      <w:r w:rsidR="00B55FAF">
        <w:rPr>
          <w:rFonts w:ascii="Times New Roman" w:hAnsi="Times New Roman" w:cs="Times New Roman"/>
        </w:rPr>
        <w:t>stage</w:t>
      </w:r>
      <w:r w:rsidRPr="000865D9">
        <w:rPr>
          <w:rFonts w:ascii="Times New Roman" w:hAnsi="Times New Roman" w:cs="Times New Roman"/>
        </w:rPr>
        <w:t xml:space="preserve"> of the application of e-training best practices, see Appendix </w:t>
      </w:r>
      <w:r w:rsidR="003E1C69">
        <w:rPr>
          <w:rFonts w:ascii="Times New Roman" w:hAnsi="Times New Roman" w:cs="Times New Roman"/>
        </w:rPr>
        <w:t xml:space="preserve">C </w:t>
      </w:r>
      <w:r w:rsidRPr="000865D9">
        <w:rPr>
          <w:rFonts w:ascii="Times New Roman" w:hAnsi="Times New Roman" w:cs="Times New Roman"/>
        </w:rPr>
        <w:t xml:space="preserve">where the </w:t>
      </w:r>
      <w:r w:rsidR="00B55FAF">
        <w:rPr>
          <w:rFonts w:ascii="Times New Roman" w:hAnsi="Times New Roman" w:cs="Times New Roman"/>
        </w:rPr>
        <w:t>phase</w:t>
      </w:r>
      <w:r w:rsidRPr="000865D9">
        <w:rPr>
          <w:rFonts w:ascii="Times New Roman" w:hAnsi="Times New Roman" w:cs="Times New Roman"/>
        </w:rPr>
        <w:t xml:space="preserve">, steps and questions and placed in a format that can be used as a checklist. </w:t>
      </w:r>
    </w:p>
    <w:p w14:paraId="330730CF" w14:textId="77777777" w:rsidR="00B55FAF" w:rsidRPr="000865D9" w:rsidRDefault="00B55FAF" w:rsidP="00577A8A">
      <w:pPr>
        <w:spacing w:line="480" w:lineRule="auto"/>
        <w:contextualSpacing/>
        <w:rPr>
          <w:rFonts w:ascii="Times New Roman" w:hAnsi="Times New Roman" w:cs="Times New Roman"/>
        </w:rPr>
      </w:pPr>
    </w:p>
    <w:p w14:paraId="4E6D721F" w14:textId="77777777" w:rsidR="006B63FE" w:rsidRPr="000865D9" w:rsidRDefault="006B63FE" w:rsidP="00577A8A">
      <w:pPr>
        <w:spacing w:line="480" w:lineRule="auto"/>
        <w:contextualSpacing/>
        <w:jc w:val="center"/>
        <w:rPr>
          <w:rFonts w:ascii="Times New Roman" w:hAnsi="Times New Roman" w:cs="Times New Roman"/>
          <w:b/>
        </w:rPr>
      </w:pPr>
      <w:r w:rsidRPr="000865D9">
        <w:rPr>
          <w:rFonts w:ascii="Times New Roman" w:hAnsi="Times New Roman" w:cs="Times New Roman"/>
          <w:b/>
        </w:rPr>
        <w:lastRenderedPageBreak/>
        <w:t>Conclusion</w:t>
      </w:r>
    </w:p>
    <w:p w14:paraId="439E8454" w14:textId="77777777" w:rsidR="006B63FE" w:rsidRPr="000865D9" w:rsidRDefault="006B63FE" w:rsidP="00D41AB8">
      <w:pPr>
        <w:spacing w:line="480" w:lineRule="auto"/>
        <w:ind w:firstLine="720"/>
        <w:contextualSpacing/>
        <w:rPr>
          <w:rFonts w:ascii="Times New Roman" w:hAnsi="Times New Roman" w:cs="Times New Roman"/>
        </w:rPr>
      </w:pPr>
      <w:r w:rsidRPr="000865D9">
        <w:rPr>
          <w:rFonts w:ascii="Times New Roman" w:hAnsi="Times New Roman" w:cs="Times New Roman"/>
        </w:rPr>
        <w:t>Interestingly, little discussion is offered on the reasons that businesses select e-training and what corporations think e-training can help them accomplish other than to reiterate the belief that e-training will provide (1) cost savings, (2) flexibility, (3) easier distribution to employees, (4) consistency across business units, (5) no need to travel for training, (6) just-in-time content delivery, and (7) the opportunity to train and re-train (Paulsen, 2009</w:t>
      </w:r>
      <w:r w:rsidRPr="000865D9">
        <w:rPr>
          <w:rFonts w:ascii="Times New Roman" w:hAnsi="Times New Roman" w:cs="Times New Roman"/>
          <w:b/>
        </w:rPr>
        <w:t>;</w:t>
      </w:r>
      <w:r w:rsidRPr="000865D9">
        <w:rPr>
          <w:rFonts w:ascii="Times New Roman" w:hAnsi="Times New Roman" w:cs="Times New Roman"/>
        </w:rPr>
        <w:t xml:space="preserve"> Jia, Wang, Ran, Yang, et. al., 2011; Harun, 2002; Stewart &amp; Waight, 2008; Newton &amp; Doonga, 2007; and Seraphim, 2010).  Stewart &amp; Waight (2008) sum up the reality nicely, “though e-learning investments have not achieved the expectations posited by Wall Street over the last nine years, the benefits of e-learning have kept companies interested in including e-learning as a component of their learning strategy (p. 294).  </w:t>
      </w:r>
    </w:p>
    <w:p w14:paraId="334767A7" w14:textId="124F554F" w:rsidR="006B63FE" w:rsidRDefault="000B2315" w:rsidP="00D41AB8">
      <w:pPr>
        <w:spacing w:line="480" w:lineRule="auto"/>
        <w:ind w:firstLine="720"/>
        <w:contextualSpacing/>
        <w:rPr>
          <w:rFonts w:ascii="Times New Roman" w:hAnsi="Times New Roman" w:cs="Times New Roman"/>
          <w:b/>
        </w:rPr>
      </w:pPr>
      <w:r w:rsidRPr="000865D9">
        <w:rPr>
          <w:rFonts w:ascii="Times New Roman" w:hAnsi="Times New Roman" w:cs="Times New Roman"/>
        </w:rPr>
        <w:t xml:space="preserve">In an effort to address the need for e-training that is effective, a framework that incorporates best practices, relevant models and a potential implementation process have been proposed by this author.  The emphasis for the recommendations are that both best practices and the relevant models should be employed based on the actual e-training project itself.  There is no one-size-fits-all for e-training projects because industries are different, businesses have different goals, the employee audience could be culturally, geographically and generationally diverse and </w:t>
      </w:r>
      <w:r w:rsidR="005E7787" w:rsidRPr="000865D9">
        <w:rPr>
          <w:rFonts w:ascii="Times New Roman" w:hAnsi="Times New Roman" w:cs="Times New Roman"/>
        </w:rPr>
        <w:t>one size technology does not fit all.</w:t>
      </w:r>
      <w:r w:rsidR="008409E3" w:rsidRPr="000865D9">
        <w:rPr>
          <w:rFonts w:ascii="Times New Roman" w:hAnsi="Times New Roman" w:cs="Times New Roman"/>
        </w:rPr>
        <w:t xml:space="preserve">  Therefore, identifying those components that make each e-training project unique and using those elements to determine the most effective e-training best practices and the most relevant e-training models is the goal of this author.  </w:t>
      </w:r>
      <w:r w:rsidR="006B63FE" w:rsidRPr="000865D9">
        <w:rPr>
          <w:rFonts w:ascii="Times New Roman" w:hAnsi="Times New Roman" w:cs="Times New Roman"/>
        </w:rPr>
        <w:br w:type="page"/>
      </w:r>
      <w:r w:rsidR="006B63FE" w:rsidRPr="008D2C42">
        <w:rPr>
          <w:rFonts w:ascii="Times New Roman" w:hAnsi="Times New Roman" w:cs="Times New Roman"/>
        </w:rPr>
        <w:lastRenderedPageBreak/>
        <w:t>References</w:t>
      </w:r>
    </w:p>
    <w:p w14:paraId="7F3C5FAD"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AMSN Debuts on Healthstream. (2013). Academy of Medical-Surgical Nurses. Retrieved from </w:t>
      </w:r>
    </w:p>
    <w:p w14:paraId="4A2F75F8"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r>
      <w:hyperlink r:id="rId21" w:history="1">
        <w:r w:rsidRPr="008D2C42">
          <w:rPr>
            <w:rStyle w:val="Hyperlink"/>
            <w:rFonts w:ascii="Times New Roman" w:hAnsi="Times New Roman" w:cs="Times New Roman"/>
          </w:rPr>
          <w:t>http://www.amsn.org/debuts-healthstream</w:t>
        </w:r>
      </w:hyperlink>
    </w:p>
    <w:p w14:paraId="19CD8A55" w14:textId="77777777" w:rsidR="008D2C42" w:rsidRPr="008D2C42" w:rsidRDefault="008D2C42" w:rsidP="008D2C42">
      <w:pPr>
        <w:spacing w:line="480" w:lineRule="auto"/>
        <w:contextualSpacing/>
        <w:rPr>
          <w:rFonts w:ascii="Times New Roman" w:hAnsi="Times New Roman" w:cs="Times New Roman"/>
          <w:i/>
          <w:iCs/>
          <w:lang w:val="en"/>
        </w:rPr>
      </w:pPr>
      <w:r w:rsidRPr="008D2C42">
        <w:rPr>
          <w:rFonts w:ascii="Times New Roman" w:hAnsi="Times New Roman" w:cs="Times New Roman"/>
          <w:lang w:val="en"/>
        </w:rPr>
        <w:t xml:space="preserve">Al-Abri, R., &amp; Al-Hashmi, I. (2007). The learning organisation and health care education. </w:t>
      </w:r>
      <w:r w:rsidRPr="008D2C42">
        <w:rPr>
          <w:rFonts w:ascii="Times New Roman" w:hAnsi="Times New Roman" w:cs="Times New Roman"/>
          <w:i/>
          <w:iCs/>
          <w:lang w:val="en"/>
        </w:rPr>
        <w:t xml:space="preserve">Sultan </w:t>
      </w:r>
    </w:p>
    <w:p w14:paraId="7D408D2E"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i/>
          <w:iCs/>
          <w:lang w:val="en"/>
        </w:rPr>
        <w:tab/>
      </w:r>
      <w:proofErr w:type="spellStart"/>
      <w:r w:rsidRPr="008D2C42">
        <w:rPr>
          <w:rFonts w:ascii="Times New Roman" w:hAnsi="Times New Roman" w:cs="Times New Roman"/>
          <w:i/>
          <w:iCs/>
          <w:lang w:val="en"/>
        </w:rPr>
        <w:t>Qaboos</w:t>
      </w:r>
      <w:proofErr w:type="spellEnd"/>
      <w:r w:rsidRPr="008D2C42">
        <w:rPr>
          <w:rFonts w:ascii="Times New Roman" w:hAnsi="Times New Roman" w:cs="Times New Roman"/>
          <w:i/>
          <w:iCs/>
          <w:lang w:val="en"/>
        </w:rPr>
        <w:t xml:space="preserve"> University Medical Journal</w:t>
      </w:r>
      <w:r w:rsidRPr="008D2C42">
        <w:rPr>
          <w:rFonts w:ascii="Times New Roman" w:hAnsi="Times New Roman" w:cs="Times New Roman"/>
          <w:lang w:val="en"/>
        </w:rPr>
        <w:t xml:space="preserve">, </w:t>
      </w:r>
      <w:r w:rsidRPr="008D2C42">
        <w:rPr>
          <w:rFonts w:ascii="Times New Roman" w:hAnsi="Times New Roman" w:cs="Times New Roman"/>
          <w:i/>
          <w:iCs/>
          <w:lang w:val="en"/>
        </w:rPr>
        <w:t>7</w:t>
      </w:r>
      <w:r w:rsidRPr="008D2C42">
        <w:rPr>
          <w:rFonts w:ascii="Times New Roman" w:hAnsi="Times New Roman" w:cs="Times New Roman"/>
          <w:lang w:val="en"/>
        </w:rPr>
        <w:t xml:space="preserve">(3), 207-214. </w:t>
      </w:r>
    </w:p>
    <w:p w14:paraId="307527A8" w14:textId="77777777" w:rsidR="008D2C42" w:rsidRPr="008D2C42" w:rsidRDefault="008D2C42" w:rsidP="008D2C42">
      <w:pPr>
        <w:spacing w:line="480" w:lineRule="auto"/>
        <w:contextualSpacing/>
        <w:rPr>
          <w:rFonts w:ascii="Times New Roman" w:hAnsi="Times New Roman" w:cs="Times New Roman"/>
        </w:rPr>
      </w:pPr>
      <w:proofErr w:type="spellStart"/>
      <w:r w:rsidRPr="008D2C42">
        <w:rPr>
          <w:rFonts w:ascii="Times New Roman" w:hAnsi="Times New Roman" w:cs="Times New Roman"/>
        </w:rPr>
        <w:t>Alliger</w:t>
      </w:r>
      <w:proofErr w:type="spellEnd"/>
      <w:r w:rsidRPr="008D2C42">
        <w:rPr>
          <w:rFonts w:ascii="Times New Roman" w:hAnsi="Times New Roman" w:cs="Times New Roman"/>
        </w:rPr>
        <w:t xml:space="preserve">, G. M., &amp; </w:t>
      </w:r>
      <w:proofErr w:type="spellStart"/>
      <w:r w:rsidRPr="008D2C42">
        <w:rPr>
          <w:rFonts w:ascii="Times New Roman" w:hAnsi="Times New Roman" w:cs="Times New Roman"/>
        </w:rPr>
        <w:t>Janak</w:t>
      </w:r>
      <w:proofErr w:type="spellEnd"/>
      <w:r w:rsidRPr="008D2C42">
        <w:rPr>
          <w:rFonts w:ascii="Times New Roman" w:hAnsi="Times New Roman" w:cs="Times New Roman"/>
        </w:rPr>
        <w:t xml:space="preserve">, E. A. (1989). Kirkpatrick’s levels of training criteria: Thirty years </w:t>
      </w:r>
    </w:p>
    <w:p w14:paraId="197F1AF2"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later. </w:t>
      </w:r>
      <w:r w:rsidRPr="008D2C42">
        <w:rPr>
          <w:rFonts w:ascii="Times New Roman" w:hAnsi="Times New Roman" w:cs="Times New Roman"/>
          <w:i/>
          <w:iCs/>
        </w:rPr>
        <w:t>Personnel Psychology</w:t>
      </w:r>
      <w:r w:rsidRPr="008D2C42">
        <w:rPr>
          <w:rFonts w:ascii="Times New Roman" w:hAnsi="Times New Roman" w:cs="Times New Roman"/>
        </w:rPr>
        <w:t>, </w:t>
      </w:r>
      <w:r w:rsidRPr="008D2C42">
        <w:rPr>
          <w:rFonts w:ascii="Times New Roman" w:hAnsi="Times New Roman" w:cs="Times New Roman"/>
          <w:i/>
          <w:iCs/>
        </w:rPr>
        <w:t>42</w:t>
      </w:r>
      <w:r w:rsidRPr="008D2C42">
        <w:rPr>
          <w:rFonts w:ascii="Times New Roman" w:hAnsi="Times New Roman" w:cs="Times New Roman"/>
        </w:rPr>
        <w:t>(2), 331-342.</w:t>
      </w:r>
    </w:p>
    <w:p w14:paraId="3C397142"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Baghdadi, Z. D. (2011). Best Practices in Online Education: Online Instructors, Courses, and </w:t>
      </w:r>
    </w:p>
    <w:p w14:paraId="02BAC56D"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Administrators. </w:t>
      </w:r>
      <w:r w:rsidRPr="008D2C42">
        <w:rPr>
          <w:rFonts w:ascii="Times New Roman" w:hAnsi="Times New Roman" w:cs="Times New Roman"/>
          <w:i/>
          <w:iCs/>
        </w:rPr>
        <w:t>Turkish Online Journal Of Distance Education</w:t>
      </w:r>
      <w:r w:rsidRPr="008D2C42">
        <w:rPr>
          <w:rFonts w:ascii="Times New Roman" w:hAnsi="Times New Roman" w:cs="Times New Roman"/>
        </w:rPr>
        <w:t>,</w:t>
      </w:r>
      <w:r w:rsidRPr="008D2C42">
        <w:rPr>
          <w:rFonts w:ascii="Times New Roman" w:hAnsi="Times New Roman" w:cs="Times New Roman"/>
          <w:i/>
          <w:iCs/>
        </w:rPr>
        <w:t>12</w:t>
      </w:r>
      <w:r w:rsidRPr="008D2C42">
        <w:rPr>
          <w:rFonts w:ascii="Times New Roman" w:hAnsi="Times New Roman" w:cs="Times New Roman"/>
        </w:rPr>
        <w:t>(3), 109-117.</w:t>
      </w:r>
    </w:p>
    <w:p w14:paraId="52348EE9"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Baghdadi, Z. D. (2011). Best Practices in Online Education: Online Instructors, Courses, and </w:t>
      </w:r>
    </w:p>
    <w:p w14:paraId="455B4FD9"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t xml:space="preserve">Administrators. </w:t>
      </w:r>
      <w:r w:rsidRPr="008D2C42">
        <w:rPr>
          <w:rFonts w:ascii="Times New Roman" w:hAnsi="Times New Roman" w:cs="Times New Roman"/>
          <w:i/>
          <w:iCs/>
          <w:lang w:val="en"/>
        </w:rPr>
        <w:t>Turkish Online Journal Of Distance Education</w:t>
      </w:r>
      <w:r w:rsidRPr="008D2C42">
        <w:rPr>
          <w:rFonts w:ascii="Times New Roman" w:hAnsi="Times New Roman" w:cs="Times New Roman"/>
          <w:lang w:val="en"/>
        </w:rPr>
        <w:t xml:space="preserve">, </w:t>
      </w:r>
      <w:r w:rsidRPr="008D2C42">
        <w:rPr>
          <w:rFonts w:ascii="Times New Roman" w:hAnsi="Times New Roman" w:cs="Times New Roman"/>
          <w:i/>
          <w:iCs/>
          <w:lang w:val="en"/>
        </w:rPr>
        <w:t>12</w:t>
      </w:r>
      <w:r w:rsidRPr="008D2C42">
        <w:rPr>
          <w:rFonts w:ascii="Times New Roman" w:hAnsi="Times New Roman" w:cs="Times New Roman"/>
          <w:lang w:val="en"/>
        </w:rPr>
        <w:t xml:space="preserve">(3), 109-117. </w:t>
      </w:r>
    </w:p>
    <w:p w14:paraId="5B130216"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Barnes, A. (2013). Breaking through generational stereotypes.  </w:t>
      </w:r>
      <w:r w:rsidRPr="008D2C42">
        <w:rPr>
          <w:rFonts w:ascii="Times New Roman" w:hAnsi="Times New Roman" w:cs="Times New Roman"/>
          <w:i/>
          <w:iCs/>
          <w:lang w:val="en"/>
        </w:rPr>
        <w:t>T+D</w:t>
      </w:r>
      <w:r w:rsidRPr="008D2C42">
        <w:rPr>
          <w:rFonts w:ascii="Times New Roman" w:hAnsi="Times New Roman" w:cs="Times New Roman"/>
          <w:lang w:val="en"/>
        </w:rPr>
        <w:t xml:space="preserve">, </w:t>
      </w:r>
      <w:r w:rsidRPr="008D2C42">
        <w:rPr>
          <w:rFonts w:ascii="Times New Roman" w:hAnsi="Times New Roman" w:cs="Times New Roman"/>
          <w:i/>
          <w:iCs/>
          <w:lang w:val="en"/>
        </w:rPr>
        <w:t>67</w:t>
      </w:r>
      <w:r w:rsidRPr="008D2C42">
        <w:rPr>
          <w:rFonts w:ascii="Times New Roman" w:hAnsi="Times New Roman" w:cs="Times New Roman"/>
          <w:lang w:val="en"/>
        </w:rPr>
        <w:t xml:space="preserve">(6), 30. </w:t>
      </w:r>
    </w:p>
    <w:p w14:paraId="0343E00F" w14:textId="77777777" w:rsidR="008D2C42" w:rsidRPr="008D2C42" w:rsidRDefault="008D2C42" w:rsidP="008D2C42">
      <w:pPr>
        <w:spacing w:line="480" w:lineRule="auto"/>
        <w:contextualSpacing/>
        <w:rPr>
          <w:rFonts w:ascii="Times New Roman" w:hAnsi="Times New Roman" w:cs="Times New Roman"/>
          <w:i/>
          <w:iCs/>
        </w:rPr>
      </w:pPr>
      <w:r w:rsidRPr="008D2C42">
        <w:rPr>
          <w:rFonts w:ascii="Times New Roman" w:hAnsi="Times New Roman" w:cs="Times New Roman"/>
        </w:rPr>
        <w:t xml:space="preserve">Bates, A.W., &amp; Poole, G. (2003). </w:t>
      </w:r>
      <w:r w:rsidRPr="008D2C42">
        <w:rPr>
          <w:rFonts w:ascii="Times New Roman" w:hAnsi="Times New Roman" w:cs="Times New Roman"/>
          <w:i/>
          <w:iCs/>
        </w:rPr>
        <w:t xml:space="preserve">Effective teaching with technology in higher education:     </w:t>
      </w:r>
    </w:p>
    <w:p w14:paraId="5DF75FA9"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i/>
          <w:iCs/>
        </w:rPr>
        <w:t xml:space="preserve">         </w:t>
      </w:r>
      <w:r w:rsidRPr="008D2C42">
        <w:rPr>
          <w:rFonts w:ascii="Times New Roman" w:hAnsi="Times New Roman" w:cs="Times New Roman"/>
          <w:i/>
          <w:iCs/>
        </w:rPr>
        <w:tab/>
        <w:t>Foundations for success</w:t>
      </w:r>
      <w:r w:rsidRPr="008D2C42">
        <w:rPr>
          <w:rFonts w:ascii="Times New Roman" w:hAnsi="Times New Roman" w:cs="Times New Roman"/>
        </w:rPr>
        <w:t xml:space="preserve">. San Francisco, CA: </w:t>
      </w:r>
      <w:proofErr w:type="spellStart"/>
      <w:r w:rsidRPr="008D2C42">
        <w:rPr>
          <w:rFonts w:ascii="Times New Roman" w:hAnsi="Times New Roman" w:cs="Times New Roman"/>
        </w:rPr>
        <w:t>Jossey</w:t>
      </w:r>
      <w:proofErr w:type="spellEnd"/>
      <w:r w:rsidRPr="008D2C42">
        <w:rPr>
          <w:rFonts w:ascii="Times New Roman" w:hAnsi="Times New Roman" w:cs="Times New Roman"/>
        </w:rPr>
        <w:t>-Bass.</w:t>
      </w:r>
    </w:p>
    <w:p w14:paraId="761DC9C9" w14:textId="77777777" w:rsid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Biech, E. (2008). The learning organization today: An interview with Peter Senge.  In Biech, E. </w:t>
      </w:r>
    </w:p>
    <w:p w14:paraId="6FD30A5E" w14:textId="77777777" w:rsidR="008D2C42" w:rsidRPr="008D2C42" w:rsidRDefault="008D2C42" w:rsidP="008D2C42">
      <w:pPr>
        <w:spacing w:line="480" w:lineRule="auto"/>
        <w:ind w:left="720"/>
        <w:contextualSpacing/>
        <w:rPr>
          <w:rFonts w:ascii="Times New Roman" w:hAnsi="Times New Roman" w:cs="Times New Roman"/>
        </w:rPr>
      </w:pPr>
      <w:r w:rsidRPr="008D2C42">
        <w:rPr>
          <w:rFonts w:ascii="Times New Roman" w:hAnsi="Times New Roman" w:cs="Times New Roman"/>
        </w:rPr>
        <w:t xml:space="preserve">(Ed.), </w:t>
      </w:r>
      <w:r w:rsidRPr="008D2C42">
        <w:rPr>
          <w:rFonts w:ascii="Times New Roman" w:hAnsi="Times New Roman" w:cs="Times New Roman"/>
          <w:i/>
        </w:rPr>
        <w:t>ASTD handbook for workplace learning professionals</w:t>
      </w:r>
      <w:r w:rsidRPr="008D2C42">
        <w:rPr>
          <w:rFonts w:ascii="Times New Roman" w:hAnsi="Times New Roman" w:cs="Times New Roman"/>
        </w:rPr>
        <w:t xml:space="preserve"> (pp. 649 – 656). Virginia: ASTD Press.</w:t>
      </w:r>
    </w:p>
    <w:p w14:paraId="0E41BD26" w14:textId="77777777" w:rsidR="008D2C42" w:rsidRPr="008D2C42" w:rsidRDefault="008D2C42" w:rsidP="008D2C42">
      <w:pPr>
        <w:spacing w:line="480" w:lineRule="auto"/>
        <w:contextualSpacing/>
        <w:rPr>
          <w:rFonts w:ascii="Times New Roman" w:hAnsi="Times New Roman" w:cs="Times New Roman"/>
          <w:bCs/>
        </w:rPr>
      </w:pPr>
      <w:r w:rsidRPr="008D2C42">
        <w:rPr>
          <w:rFonts w:ascii="Times New Roman" w:hAnsi="Times New Roman" w:cs="Times New Roman"/>
          <w:bCs/>
        </w:rPr>
        <w:t xml:space="preserve">Berge, Z. L. &amp; Kendrick A. A.(2005). Can interest in distance training be sustained in corporate </w:t>
      </w:r>
    </w:p>
    <w:p w14:paraId="0B021E2B" w14:textId="77777777" w:rsidR="008D2C42" w:rsidRPr="008D2C42" w:rsidRDefault="008D2C42" w:rsidP="008D2C42">
      <w:pPr>
        <w:spacing w:line="480" w:lineRule="auto"/>
        <w:contextualSpacing/>
        <w:rPr>
          <w:rFonts w:ascii="Times New Roman" w:hAnsi="Times New Roman" w:cs="Times New Roman"/>
          <w:bCs/>
        </w:rPr>
      </w:pPr>
      <w:r w:rsidRPr="008D2C42">
        <w:rPr>
          <w:rFonts w:ascii="Times New Roman" w:hAnsi="Times New Roman" w:cs="Times New Roman"/>
          <w:bCs/>
        </w:rPr>
        <w:tab/>
        <w:t xml:space="preserve">organizations? International Journal of Instructional Technology &amp; Distance Learning, </w:t>
      </w:r>
    </w:p>
    <w:p w14:paraId="6B4C1669" w14:textId="77777777" w:rsidR="008D2C42" w:rsidRPr="008D2C42" w:rsidRDefault="008D2C42" w:rsidP="008D2C42">
      <w:pPr>
        <w:spacing w:line="480" w:lineRule="auto"/>
        <w:contextualSpacing/>
        <w:rPr>
          <w:rFonts w:ascii="Times New Roman" w:hAnsi="Times New Roman" w:cs="Times New Roman"/>
          <w:bCs/>
        </w:rPr>
      </w:pPr>
      <w:r w:rsidRPr="008D2C42">
        <w:rPr>
          <w:rFonts w:ascii="Times New Roman" w:hAnsi="Times New Roman" w:cs="Times New Roman"/>
          <w:bCs/>
        </w:rPr>
        <w:tab/>
      </w:r>
      <w:r w:rsidRPr="008D2C42">
        <w:rPr>
          <w:rFonts w:ascii="Times New Roman" w:hAnsi="Times New Roman" w:cs="Times New Roman"/>
          <w:bCs/>
          <w:i/>
        </w:rPr>
        <w:t>2</w:t>
      </w:r>
      <w:r w:rsidRPr="008D2C42">
        <w:rPr>
          <w:rFonts w:ascii="Times New Roman" w:hAnsi="Times New Roman" w:cs="Times New Roman"/>
          <w:bCs/>
        </w:rPr>
        <w:t xml:space="preserve">(2). Retrieved from </w:t>
      </w:r>
      <w:hyperlink r:id="rId22" w:history="1">
        <w:r w:rsidRPr="008D2C42">
          <w:rPr>
            <w:rStyle w:val="Hyperlink"/>
            <w:rFonts w:ascii="Times New Roman" w:hAnsi="Times New Roman" w:cs="Times New Roman"/>
            <w:bCs/>
          </w:rPr>
          <w:t>http://itdl.org/Journal/Feb_05/Feb_05.pdf</w:t>
        </w:r>
      </w:hyperlink>
      <w:r w:rsidRPr="008D2C42">
        <w:rPr>
          <w:rFonts w:ascii="Times New Roman" w:hAnsi="Times New Roman" w:cs="Times New Roman"/>
          <w:bCs/>
        </w:rPr>
        <w:t xml:space="preserve"> </w:t>
      </w:r>
    </w:p>
    <w:p w14:paraId="61049C39"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Berge, Z. (1998). Conceptual Frameworks in Distance Training and Education. In D. A. Schreiber </w:t>
      </w:r>
    </w:p>
    <w:p w14:paraId="08EA2E12" w14:textId="77777777" w:rsidR="008D2C42" w:rsidRPr="008D2C42" w:rsidRDefault="008D2C42" w:rsidP="008D2C42">
      <w:pPr>
        <w:spacing w:line="480" w:lineRule="auto"/>
        <w:contextualSpacing/>
        <w:rPr>
          <w:rFonts w:ascii="Times New Roman" w:hAnsi="Times New Roman" w:cs="Times New Roman"/>
          <w:i/>
        </w:rPr>
      </w:pPr>
      <w:r w:rsidRPr="008D2C42">
        <w:rPr>
          <w:rFonts w:ascii="Times New Roman" w:hAnsi="Times New Roman" w:cs="Times New Roman"/>
        </w:rPr>
        <w:tab/>
        <w:t xml:space="preserve">&amp; Z. L. Berge (Eds.), </w:t>
      </w:r>
      <w:r w:rsidRPr="008D2C42">
        <w:rPr>
          <w:rFonts w:ascii="Times New Roman" w:hAnsi="Times New Roman" w:cs="Times New Roman"/>
          <w:i/>
        </w:rPr>
        <w:t xml:space="preserve">Distance training: How innovative organizations are using </w:t>
      </w:r>
    </w:p>
    <w:p w14:paraId="1AF62994"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i/>
        </w:rPr>
        <w:tab/>
        <w:t>technology to maximize learning and meet business objectives</w:t>
      </w:r>
      <w:r w:rsidRPr="008D2C42">
        <w:rPr>
          <w:rFonts w:ascii="Times New Roman" w:hAnsi="Times New Roman" w:cs="Times New Roman"/>
        </w:rPr>
        <w:t xml:space="preserve"> (pp. 19 – 36). San </w:t>
      </w:r>
    </w:p>
    <w:p w14:paraId="70A5DFB7"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 xml:space="preserve">Francisco: </w:t>
      </w:r>
      <w:proofErr w:type="spellStart"/>
      <w:r w:rsidRPr="008D2C42">
        <w:rPr>
          <w:rFonts w:ascii="Times New Roman" w:hAnsi="Times New Roman" w:cs="Times New Roman"/>
        </w:rPr>
        <w:t>Jossey</w:t>
      </w:r>
      <w:proofErr w:type="spellEnd"/>
      <w:r w:rsidRPr="008D2C42">
        <w:rPr>
          <w:rFonts w:ascii="Times New Roman" w:hAnsi="Times New Roman" w:cs="Times New Roman"/>
        </w:rPr>
        <w:t>-Bass.</w:t>
      </w:r>
    </w:p>
    <w:p w14:paraId="02375606" w14:textId="77777777" w:rsidR="00767FE0" w:rsidRDefault="00767FE0" w:rsidP="008D2C42">
      <w:pPr>
        <w:spacing w:line="480" w:lineRule="auto"/>
        <w:contextualSpacing/>
        <w:rPr>
          <w:rFonts w:ascii="Times New Roman" w:hAnsi="Times New Roman" w:cs="Times New Roman"/>
        </w:rPr>
      </w:pPr>
    </w:p>
    <w:p w14:paraId="1FEBC3CD" w14:textId="77777777" w:rsidR="00767FE0" w:rsidRDefault="00767FE0" w:rsidP="008D2C42">
      <w:pPr>
        <w:spacing w:line="480" w:lineRule="auto"/>
        <w:contextualSpacing/>
        <w:rPr>
          <w:rFonts w:ascii="Times New Roman" w:hAnsi="Times New Roman" w:cs="Times New Roman"/>
        </w:rPr>
      </w:pPr>
    </w:p>
    <w:p w14:paraId="26845E3A"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lastRenderedPageBreak/>
        <w:t xml:space="preserve">Berge, Z. L. (2001). Linking the organizational perspective with distance training and education </w:t>
      </w:r>
    </w:p>
    <w:p w14:paraId="3F1F9C87"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programs. In Z. L. Berge (Ed.), Sustaining distance training: Integrating learning</w:t>
      </w:r>
    </w:p>
    <w:p w14:paraId="3AC4CF7E" w14:textId="77777777" w:rsidR="008D2C42" w:rsidRPr="008D2C42" w:rsidRDefault="008D2C42" w:rsidP="008D2C42">
      <w:pPr>
        <w:spacing w:line="480" w:lineRule="auto"/>
        <w:ind w:firstLine="720"/>
        <w:contextualSpacing/>
        <w:rPr>
          <w:rFonts w:ascii="Times New Roman" w:hAnsi="Times New Roman" w:cs="Times New Roman"/>
        </w:rPr>
      </w:pPr>
      <w:r w:rsidRPr="008D2C42">
        <w:rPr>
          <w:rFonts w:ascii="Times New Roman" w:hAnsi="Times New Roman" w:cs="Times New Roman"/>
        </w:rPr>
        <w:t>technologies into the fabric of the enterprise (pp. 124 – 143). San Francisco, California:</w:t>
      </w:r>
    </w:p>
    <w:p w14:paraId="2B58F68E" w14:textId="77777777" w:rsidR="008D2C42" w:rsidRPr="008D2C42" w:rsidRDefault="008D2C42" w:rsidP="008D2C42">
      <w:pPr>
        <w:spacing w:line="480" w:lineRule="auto"/>
        <w:ind w:firstLine="720"/>
        <w:contextualSpacing/>
        <w:rPr>
          <w:rFonts w:ascii="Times New Roman" w:hAnsi="Times New Roman" w:cs="Times New Roman"/>
        </w:rPr>
      </w:pPr>
      <w:proofErr w:type="spellStart"/>
      <w:r w:rsidRPr="008D2C42">
        <w:rPr>
          <w:rFonts w:ascii="Times New Roman" w:hAnsi="Times New Roman" w:cs="Times New Roman"/>
        </w:rPr>
        <w:t>Jossey</w:t>
      </w:r>
      <w:proofErr w:type="spellEnd"/>
      <w:r w:rsidRPr="008D2C42">
        <w:rPr>
          <w:rFonts w:ascii="Times New Roman" w:hAnsi="Times New Roman" w:cs="Times New Roman"/>
        </w:rPr>
        <w:t>-Bass.</w:t>
      </w:r>
    </w:p>
    <w:p w14:paraId="0EF78100"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Best Awards. (2013). ASTD best awards 2013. Retrieved from </w:t>
      </w:r>
      <w:hyperlink r:id="rId23" w:history="1">
        <w:r w:rsidRPr="008D2C42">
          <w:rPr>
            <w:rStyle w:val="Hyperlink"/>
            <w:rFonts w:ascii="Times New Roman" w:hAnsi="Times New Roman" w:cs="Times New Roman"/>
          </w:rPr>
          <w:t>http://www.astd.org/About/ASTD-</w:t>
        </w:r>
      </w:hyperlink>
    </w:p>
    <w:p w14:paraId="481CA78E" w14:textId="77777777" w:rsidR="008D2C42" w:rsidRPr="008D2C42" w:rsidRDefault="008D2C42" w:rsidP="008D2C42">
      <w:pPr>
        <w:spacing w:line="480" w:lineRule="auto"/>
        <w:contextualSpacing/>
        <w:rPr>
          <w:rFonts w:ascii="Times New Roman" w:hAnsi="Times New Roman" w:cs="Times New Roman"/>
          <w:u w:val="single"/>
        </w:rPr>
      </w:pPr>
      <w:r w:rsidRPr="008D2C42">
        <w:rPr>
          <w:rFonts w:ascii="Times New Roman" w:hAnsi="Times New Roman" w:cs="Times New Roman"/>
        </w:rPr>
        <w:tab/>
      </w:r>
      <w:hyperlink r:id="rId24" w:history="1">
        <w:r w:rsidRPr="008D2C42">
          <w:rPr>
            <w:rStyle w:val="Hyperlink"/>
            <w:rFonts w:ascii="Times New Roman" w:hAnsi="Times New Roman" w:cs="Times New Roman"/>
          </w:rPr>
          <w:t>Awards/Best-Awards</w:t>
        </w:r>
      </w:hyperlink>
    </w:p>
    <w:p w14:paraId="0E54C22A" w14:textId="77777777" w:rsidR="008D2C42" w:rsidRPr="008D2C42" w:rsidRDefault="008D2C42" w:rsidP="008D2C42">
      <w:pPr>
        <w:spacing w:line="480" w:lineRule="auto"/>
        <w:contextualSpacing/>
        <w:rPr>
          <w:rFonts w:ascii="Times New Roman" w:hAnsi="Times New Roman" w:cs="Times New Roman"/>
        </w:rPr>
      </w:pPr>
      <w:proofErr w:type="spellStart"/>
      <w:r w:rsidRPr="008D2C42">
        <w:rPr>
          <w:rFonts w:ascii="Times New Roman" w:hAnsi="Times New Roman" w:cs="Times New Roman"/>
        </w:rPr>
        <w:t>Bozarth</w:t>
      </w:r>
      <w:proofErr w:type="spellEnd"/>
      <w:r w:rsidRPr="008D2C42">
        <w:rPr>
          <w:rFonts w:ascii="Times New Roman" w:hAnsi="Times New Roman" w:cs="Times New Roman"/>
        </w:rPr>
        <w:t xml:space="preserve">, J. (2011, December). Nuts and bolts: Inviting interaction. </w:t>
      </w:r>
      <w:r w:rsidRPr="008D2C42">
        <w:rPr>
          <w:rFonts w:ascii="Times New Roman" w:hAnsi="Times New Roman" w:cs="Times New Roman"/>
          <w:i/>
        </w:rPr>
        <w:t>Learning Solutions Magazine</w:t>
      </w:r>
      <w:r w:rsidRPr="008D2C42">
        <w:rPr>
          <w:rFonts w:ascii="Times New Roman" w:hAnsi="Times New Roman" w:cs="Times New Roman"/>
        </w:rPr>
        <w:t xml:space="preserve">. </w:t>
      </w:r>
    </w:p>
    <w:p w14:paraId="64A974FC" w14:textId="7C2B2201" w:rsidR="008D2C42" w:rsidRPr="008D2C42" w:rsidRDefault="008D2C42" w:rsidP="008D2C42">
      <w:pPr>
        <w:spacing w:line="480" w:lineRule="auto"/>
        <w:ind w:firstLine="720"/>
        <w:contextualSpacing/>
        <w:rPr>
          <w:rFonts w:ascii="Times New Roman" w:hAnsi="Times New Roman" w:cs="Times New Roman"/>
        </w:rPr>
      </w:pPr>
      <w:r w:rsidRPr="008D2C42">
        <w:rPr>
          <w:rFonts w:ascii="Times New Roman" w:hAnsi="Times New Roman" w:cs="Times New Roman"/>
        </w:rPr>
        <w:t xml:space="preserve">Retrieved from </w:t>
      </w:r>
      <w:r w:rsidRPr="008D2C42">
        <w:rPr>
          <w:rFonts w:ascii="Times New Roman" w:hAnsi="Times New Roman" w:cs="Times New Roman"/>
        </w:rPr>
        <w:tab/>
      </w:r>
      <w:hyperlink r:id="rId25" w:history="1">
        <w:r w:rsidRPr="009D0EFF">
          <w:rPr>
            <w:rStyle w:val="Hyperlink"/>
            <w:rFonts w:ascii="Times New Roman" w:hAnsi="Times New Roman" w:cs="Times New Roman"/>
          </w:rPr>
          <w:t>http://www.learningsolutionsmag.com/articles/805/nuts-and-bolts-inviting-</w:t>
        </w:r>
        <w:r w:rsidRPr="008D2C42">
          <w:rPr>
            <w:rStyle w:val="Hyperlink"/>
            <w:rFonts w:ascii="Times New Roman" w:hAnsi="Times New Roman" w:cs="Times New Roman"/>
            <w:u w:val="none"/>
          </w:rPr>
          <w:tab/>
        </w:r>
        <w:r w:rsidRPr="009D0EFF">
          <w:rPr>
            <w:rStyle w:val="Hyperlink"/>
            <w:rFonts w:ascii="Times New Roman" w:hAnsi="Times New Roman" w:cs="Times New Roman"/>
          </w:rPr>
          <w:t>interaction</w:t>
        </w:r>
      </w:hyperlink>
    </w:p>
    <w:p w14:paraId="61DBCD22"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Brown, K., &amp; Charlier, S. (2013). An integrative model of e-learning use: Leveraging theory to </w:t>
      </w:r>
    </w:p>
    <w:p w14:paraId="485973BB"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t xml:space="preserve">understand and increase usage. </w:t>
      </w:r>
      <w:r w:rsidRPr="008D2C42">
        <w:rPr>
          <w:rFonts w:ascii="Times New Roman" w:hAnsi="Times New Roman" w:cs="Times New Roman"/>
          <w:i/>
          <w:iCs/>
          <w:lang w:val="en"/>
        </w:rPr>
        <w:t>Human Resource Management Review</w:t>
      </w:r>
      <w:r w:rsidRPr="008D2C42">
        <w:rPr>
          <w:rFonts w:ascii="Times New Roman" w:hAnsi="Times New Roman" w:cs="Times New Roman"/>
          <w:lang w:val="en"/>
        </w:rPr>
        <w:t xml:space="preserve">, </w:t>
      </w:r>
      <w:r w:rsidRPr="008D2C42">
        <w:rPr>
          <w:rFonts w:ascii="Times New Roman" w:hAnsi="Times New Roman" w:cs="Times New Roman"/>
          <w:i/>
          <w:iCs/>
          <w:lang w:val="en"/>
        </w:rPr>
        <w:t>23</w:t>
      </w:r>
      <w:r w:rsidRPr="008D2C42">
        <w:rPr>
          <w:rFonts w:ascii="Times New Roman" w:hAnsi="Times New Roman" w:cs="Times New Roman"/>
          <w:lang w:val="en"/>
        </w:rPr>
        <w:t xml:space="preserve">(1), 37-49. </w:t>
      </w:r>
    </w:p>
    <w:p w14:paraId="2AB9B9BB"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Bullen, M. &amp; Janes, D. P. (2007).  </w:t>
      </w:r>
      <w:r w:rsidRPr="008D2C42">
        <w:rPr>
          <w:rFonts w:ascii="Times New Roman" w:hAnsi="Times New Roman" w:cs="Times New Roman"/>
          <w:i/>
        </w:rPr>
        <w:t>Making the transition to e-learning: Strategies and issues</w:t>
      </w:r>
      <w:r w:rsidRPr="008D2C42">
        <w:rPr>
          <w:rFonts w:ascii="Times New Roman" w:hAnsi="Times New Roman" w:cs="Times New Roman"/>
        </w:rPr>
        <w:t xml:space="preserve">.  </w:t>
      </w:r>
    </w:p>
    <w:p w14:paraId="32170AE2"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Hershey, PA: Information Science Publishing</w:t>
      </w:r>
    </w:p>
    <w:p w14:paraId="390952AC"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Business Dictionary. n.d. Define best practice. Retrieved from</w:t>
      </w:r>
    </w:p>
    <w:p w14:paraId="35B570C5"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http://www.businessdictionary.com/definition/best-practice.html.</w:t>
      </w:r>
    </w:p>
    <w:p w14:paraId="0CB3F8B5"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Customer Stories. (2007). Healthstream. Retrieved from </w:t>
      </w:r>
      <w:r w:rsidRPr="008D2C42">
        <w:rPr>
          <w:rFonts w:ascii="Times New Roman" w:hAnsi="Times New Roman" w:cs="Times New Roman"/>
        </w:rPr>
        <w:tab/>
      </w:r>
      <w:r w:rsidRPr="008D2C42">
        <w:rPr>
          <w:rFonts w:ascii="Times New Roman" w:hAnsi="Times New Roman" w:cs="Times New Roman"/>
        </w:rPr>
        <w:tab/>
      </w:r>
      <w:r w:rsidRPr="008D2C42">
        <w:rPr>
          <w:rFonts w:ascii="Times New Roman" w:hAnsi="Times New Roman" w:cs="Times New Roman"/>
        </w:rPr>
        <w:tab/>
      </w:r>
      <w:r w:rsidRPr="008D2C42">
        <w:rPr>
          <w:rFonts w:ascii="Times New Roman" w:hAnsi="Times New Roman" w:cs="Times New Roman"/>
        </w:rPr>
        <w:tab/>
      </w:r>
      <w:r w:rsidRPr="008D2C42">
        <w:rPr>
          <w:rFonts w:ascii="Times New Roman" w:hAnsi="Times New Roman" w:cs="Times New Roman"/>
        </w:rPr>
        <w:tab/>
      </w:r>
      <w:r w:rsidRPr="008D2C42">
        <w:rPr>
          <w:rFonts w:ascii="Times New Roman" w:hAnsi="Times New Roman" w:cs="Times New Roman"/>
        </w:rPr>
        <w:tab/>
      </w:r>
      <w:hyperlink r:id="rId26" w:history="1">
        <w:r w:rsidRPr="008D2C42">
          <w:rPr>
            <w:rStyle w:val="Hyperlink"/>
            <w:rFonts w:ascii="Times New Roman" w:hAnsi="Times New Roman" w:cs="Times New Roman"/>
          </w:rPr>
          <w:t>http://www.healthstream.com/stories.aspx</w:t>
        </w:r>
      </w:hyperlink>
    </w:p>
    <w:p w14:paraId="6F58E1A3"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Czeropski, S. (2012). Use of asynchronous discussions for corporate training: A case study. </w:t>
      </w:r>
    </w:p>
    <w:p w14:paraId="3FD518A9" w14:textId="77777777" w:rsidR="008D2C42" w:rsidRPr="008D2C42" w:rsidRDefault="008D2C42" w:rsidP="008D2C42">
      <w:pPr>
        <w:spacing w:line="480" w:lineRule="auto"/>
        <w:ind w:firstLine="720"/>
        <w:contextualSpacing/>
        <w:rPr>
          <w:rFonts w:ascii="Times New Roman" w:hAnsi="Times New Roman" w:cs="Times New Roman"/>
          <w:lang w:val="en"/>
        </w:rPr>
      </w:pPr>
      <w:r w:rsidRPr="008D2C42">
        <w:rPr>
          <w:rFonts w:ascii="Times New Roman" w:hAnsi="Times New Roman" w:cs="Times New Roman"/>
          <w:i/>
          <w:iCs/>
          <w:lang w:val="en"/>
        </w:rPr>
        <w:t>Performance Improvement</w:t>
      </w:r>
      <w:r w:rsidRPr="008D2C42">
        <w:rPr>
          <w:rFonts w:ascii="Times New Roman" w:hAnsi="Times New Roman" w:cs="Times New Roman"/>
          <w:lang w:val="en"/>
        </w:rPr>
        <w:t xml:space="preserve">, </w:t>
      </w:r>
      <w:r w:rsidRPr="008D2C42">
        <w:rPr>
          <w:rFonts w:ascii="Times New Roman" w:hAnsi="Times New Roman" w:cs="Times New Roman"/>
          <w:i/>
          <w:iCs/>
          <w:lang w:val="en"/>
        </w:rPr>
        <w:t>51</w:t>
      </w:r>
      <w:r w:rsidRPr="008D2C42">
        <w:rPr>
          <w:rFonts w:ascii="Times New Roman" w:hAnsi="Times New Roman" w:cs="Times New Roman"/>
          <w:lang w:val="en"/>
        </w:rPr>
        <w:t xml:space="preserve">(9), 14-21. </w:t>
      </w:r>
    </w:p>
    <w:p w14:paraId="011290C3"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Define Best Practices. (2014). Retrieved from </w:t>
      </w:r>
      <w:r>
        <w:rPr>
          <w:rFonts w:ascii="Times New Roman" w:hAnsi="Times New Roman" w:cs="Times New Roman"/>
        </w:rPr>
        <w:fldChar w:fldCharType="begin"/>
      </w:r>
      <w:r>
        <w:rPr>
          <w:rFonts w:ascii="Times New Roman" w:hAnsi="Times New Roman" w:cs="Times New Roman"/>
        </w:rPr>
        <w:instrText xml:space="preserve"> HYPERLINK "http://</w:instrText>
      </w:r>
      <w:r w:rsidRPr="008D2C42">
        <w:rPr>
          <w:rFonts w:ascii="Times New Roman" w:hAnsi="Times New Roman" w:cs="Times New Roman"/>
        </w:rPr>
        <w:instrText>www.businessdictionary.com/definition/best-</w:instrText>
      </w:r>
    </w:p>
    <w:p w14:paraId="40482DEE" w14:textId="77777777" w:rsidR="008D2C42" w:rsidRPr="008D2C42" w:rsidRDefault="008D2C42" w:rsidP="008D2C42">
      <w:pPr>
        <w:spacing w:line="480" w:lineRule="auto"/>
        <w:ind w:firstLine="720"/>
        <w:contextualSpacing/>
        <w:rPr>
          <w:rFonts w:ascii="Times New Roman" w:hAnsi="Times New Roman" w:cs="Times New Roman"/>
        </w:rPr>
      </w:pPr>
      <w:r w:rsidRPr="008D2C42">
        <w:rPr>
          <w:rFonts w:ascii="Times New Roman" w:hAnsi="Times New Roman" w:cs="Times New Roman"/>
        </w:rPr>
        <w:instrText>practice.html</w:instrText>
      </w:r>
    </w:p>
    <w:p w14:paraId="2C16D9EE" w14:textId="77777777" w:rsidR="008D2C42" w:rsidRPr="009D0EFF" w:rsidRDefault="008D2C42" w:rsidP="008D2C42">
      <w:pPr>
        <w:spacing w:line="480" w:lineRule="auto"/>
        <w:contextualSpacing/>
        <w:rPr>
          <w:rStyle w:val="Hyperlink"/>
          <w:rFonts w:ascii="Times New Roman" w:hAnsi="Times New Roman" w:cs="Times New Roman"/>
        </w:rPr>
      </w:pPr>
      <w:r>
        <w:rPr>
          <w:rFonts w:ascii="Times New Roman" w:hAnsi="Times New Roman" w:cs="Times New Roman"/>
        </w:rPr>
        <w:instrText xml:space="preserve">" </w:instrText>
      </w:r>
      <w:r>
        <w:rPr>
          <w:rFonts w:ascii="Times New Roman" w:hAnsi="Times New Roman" w:cs="Times New Roman"/>
        </w:rPr>
        <w:fldChar w:fldCharType="separate"/>
      </w:r>
      <w:r w:rsidRPr="009D0EFF">
        <w:rPr>
          <w:rStyle w:val="Hyperlink"/>
          <w:rFonts w:ascii="Times New Roman" w:hAnsi="Times New Roman" w:cs="Times New Roman"/>
        </w:rPr>
        <w:t>www.businessdictionary.com/definition/best-</w:t>
      </w:r>
    </w:p>
    <w:p w14:paraId="03B355EF" w14:textId="77777777" w:rsidR="008D2C42" w:rsidRPr="009D0EFF" w:rsidRDefault="008D2C42" w:rsidP="008D2C42">
      <w:pPr>
        <w:spacing w:line="480" w:lineRule="auto"/>
        <w:ind w:firstLine="720"/>
        <w:contextualSpacing/>
        <w:rPr>
          <w:rStyle w:val="Hyperlink"/>
          <w:rFonts w:ascii="Times New Roman" w:hAnsi="Times New Roman" w:cs="Times New Roman"/>
        </w:rPr>
      </w:pPr>
      <w:r w:rsidRPr="009D0EFF">
        <w:rPr>
          <w:rStyle w:val="Hyperlink"/>
          <w:rFonts w:ascii="Times New Roman" w:hAnsi="Times New Roman" w:cs="Times New Roman"/>
        </w:rPr>
        <w:t>practice.html</w:t>
      </w:r>
    </w:p>
    <w:p w14:paraId="63BA3FA0" w14:textId="11F45678" w:rsidR="008D2C42" w:rsidRPr="008D2C42" w:rsidRDefault="008D2C42" w:rsidP="008D2C42">
      <w:pPr>
        <w:spacing w:line="480" w:lineRule="auto"/>
        <w:contextualSpacing/>
        <w:rPr>
          <w:rFonts w:ascii="Times New Roman" w:hAnsi="Times New Roman" w:cs="Times New Roman"/>
        </w:rPr>
      </w:pPr>
      <w:r>
        <w:rPr>
          <w:rFonts w:ascii="Times New Roman" w:hAnsi="Times New Roman" w:cs="Times New Roman"/>
        </w:rPr>
        <w:fldChar w:fldCharType="end"/>
      </w:r>
      <w:r w:rsidRPr="008D2C42">
        <w:rPr>
          <w:rFonts w:ascii="Times New Roman" w:hAnsi="Times New Roman" w:cs="Times New Roman"/>
        </w:rPr>
        <w:t xml:space="preserve">Define Best Practices. n.d. Retrieved from </w:t>
      </w:r>
    </w:p>
    <w:p w14:paraId="7B27C858" w14:textId="73AD2E79" w:rsidR="008D2C42" w:rsidRPr="008D2C42" w:rsidRDefault="00212C46" w:rsidP="008D2C42">
      <w:pPr>
        <w:spacing w:line="480" w:lineRule="auto"/>
        <w:ind w:left="720"/>
        <w:contextualSpacing/>
        <w:rPr>
          <w:rFonts w:ascii="Times New Roman" w:hAnsi="Times New Roman" w:cs="Times New Roman"/>
        </w:rPr>
      </w:pPr>
      <w:hyperlink r:id="rId27" w:history="1">
        <w:r w:rsidR="008D2C42" w:rsidRPr="009D0EFF">
          <w:rPr>
            <w:rStyle w:val="Hyperlink"/>
            <w:rFonts w:ascii="Times New Roman" w:hAnsi="Times New Roman" w:cs="Times New Roman"/>
          </w:rPr>
          <w:t>https://www.google.com/search?q=define+best+practices&amp;rlz=1C1CHFX_enUS518US518&amp;oq=define+best+practices&amp;aqs=chrome..69i57j0l5.5195j0j9&amp;sourceid=chrome&amp;espv=210&amp;es_sm=122&amp;ie=UTF-8</w:t>
        </w:r>
      </w:hyperlink>
    </w:p>
    <w:p w14:paraId="55DCDDB4" w14:textId="77777777" w:rsidR="008D2C42" w:rsidRDefault="008D2C42" w:rsidP="008D2C42">
      <w:pPr>
        <w:spacing w:line="480" w:lineRule="auto"/>
        <w:contextualSpacing/>
        <w:rPr>
          <w:rFonts w:ascii="Times New Roman" w:hAnsi="Times New Roman" w:cs="Times New Roman"/>
        </w:rPr>
      </w:pPr>
    </w:p>
    <w:p w14:paraId="403DD566"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lastRenderedPageBreak/>
        <w:t xml:space="preserve">Define Education. n.d. Retrieved from </w:t>
      </w:r>
    </w:p>
    <w:p w14:paraId="22D7A862" w14:textId="5ED96B1F" w:rsidR="008D2C42" w:rsidRDefault="00212C46" w:rsidP="008D2C42">
      <w:pPr>
        <w:spacing w:line="480" w:lineRule="auto"/>
        <w:ind w:left="720"/>
        <w:contextualSpacing/>
        <w:rPr>
          <w:rFonts w:ascii="Times New Roman" w:hAnsi="Times New Roman" w:cs="Times New Roman"/>
        </w:rPr>
      </w:pPr>
      <w:hyperlink r:id="rId28" w:anchor="q=define+education" w:history="1">
        <w:r w:rsidR="008D2C42" w:rsidRPr="009D0EFF">
          <w:rPr>
            <w:rStyle w:val="Hyperlink"/>
            <w:rFonts w:ascii="Times New Roman" w:hAnsi="Times New Roman" w:cs="Times New Roman"/>
          </w:rPr>
          <w:t>https://www.google.com/search?q=define+education&amp;oq=define+education&amp;aqs=chrome..69i57.2688822j0j7&amp;sourceid=chrome&amp;es_sm=122&amp;ie=UTF-8#q=define+education</w:t>
        </w:r>
      </w:hyperlink>
    </w:p>
    <w:p w14:paraId="23A83536" w14:textId="46636A0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Define Instruction. n.d. Retrieved from </w:t>
      </w:r>
    </w:p>
    <w:p w14:paraId="0CA31CE1" w14:textId="6BFF66B5" w:rsidR="008D2C42" w:rsidRDefault="00212C46" w:rsidP="008D2C42">
      <w:pPr>
        <w:spacing w:line="480" w:lineRule="auto"/>
        <w:ind w:left="720"/>
        <w:contextualSpacing/>
        <w:rPr>
          <w:rFonts w:ascii="Times New Roman" w:hAnsi="Times New Roman" w:cs="Times New Roman"/>
        </w:rPr>
      </w:pPr>
      <w:hyperlink r:id="rId29" w:history="1">
        <w:r w:rsidR="008D2C42" w:rsidRPr="009D0EFF">
          <w:rPr>
            <w:rStyle w:val="Hyperlink"/>
            <w:rFonts w:ascii="Times New Roman" w:hAnsi="Times New Roman" w:cs="Times New Roman"/>
          </w:rPr>
          <w:t>https://www.google.com/search?q=define+instruction&amp;oq=define+instruction&amp;aqs=chrome..69i57j0l5.2194j0j9&amp;sourceid=chrome&amp;es_sm=122&amp;ie=UTF-8</w:t>
        </w:r>
      </w:hyperlink>
    </w:p>
    <w:p w14:paraId="41A4FE5F" w14:textId="6897A081" w:rsid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Define Learning. n.d. Retrieved from </w:t>
      </w:r>
    </w:p>
    <w:p w14:paraId="757EC4E9" w14:textId="24B2112D" w:rsidR="008D2C42" w:rsidRDefault="00212C46" w:rsidP="008D2C42">
      <w:pPr>
        <w:spacing w:line="480" w:lineRule="auto"/>
        <w:ind w:left="720"/>
        <w:contextualSpacing/>
        <w:rPr>
          <w:rFonts w:ascii="Times New Roman" w:hAnsi="Times New Roman" w:cs="Times New Roman"/>
        </w:rPr>
      </w:pPr>
      <w:hyperlink r:id="rId30" w:history="1">
        <w:r w:rsidR="008D2C42" w:rsidRPr="009D0EFF">
          <w:rPr>
            <w:rStyle w:val="Hyperlink"/>
            <w:rFonts w:ascii="Times New Roman" w:hAnsi="Times New Roman" w:cs="Times New Roman"/>
          </w:rPr>
          <w:t>https://www.google.com/search?q=define+learning&amp;oq=define+learning&amp;aqs=chrome..69i57j0j69i65j0l3.1630j0j9&amp;sourceid=chrome&amp;es_sm=122&amp;ie=UTF-8</w:t>
        </w:r>
      </w:hyperlink>
    </w:p>
    <w:p w14:paraId="5729A4A4"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Define Training. n.d. Retrieved from </w:t>
      </w:r>
    </w:p>
    <w:p w14:paraId="407B7044" w14:textId="48E276CF" w:rsidR="008D2C42" w:rsidRDefault="00212C46" w:rsidP="008D2C42">
      <w:pPr>
        <w:spacing w:line="480" w:lineRule="auto"/>
        <w:ind w:left="720"/>
        <w:contextualSpacing/>
        <w:rPr>
          <w:rFonts w:ascii="Times New Roman" w:hAnsi="Times New Roman" w:cs="Times New Roman"/>
        </w:rPr>
      </w:pPr>
      <w:hyperlink r:id="rId31" w:history="1">
        <w:r w:rsidR="008D2C42" w:rsidRPr="009D0EFF">
          <w:rPr>
            <w:rStyle w:val="Hyperlink"/>
            <w:rFonts w:ascii="Times New Roman" w:hAnsi="Times New Roman" w:cs="Times New Roman"/>
          </w:rPr>
          <w:t>https://www.google.com/search?q=define+training&amp;oq=define+training&amp;aqs=chrome..69i57j0l5.1679j0j9&amp;sourceid=chrome&amp;es_sm=122&amp;ie=UTF-8</w:t>
        </w:r>
      </w:hyperlink>
    </w:p>
    <w:p w14:paraId="0F58BB2B" w14:textId="5A8EBB4A"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Define Intervene. 2014. Retrieved from </w:t>
      </w:r>
      <w:hyperlink r:id="rId32" w:history="1">
        <w:r w:rsidRPr="008D2C42">
          <w:rPr>
            <w:rStyle w:val="Hyperlink"/>
            <w:rFonts w:ascii="Times New Roman" w:hAnsi="Times New Roman" w:cs="Times New Roman"/>
          </w:rPr>
          <w:t>http://www.merriam-webster.com/dictionary/intervene</w:t>
        </w:r>
      </w:hyperlink>
    </w:p>
    <w:p w14:paraId="5A111418" w14:textId="77777777" w:rsidR="008D2C42" w:rsidRPr="008D2C42" w:rsidRDefault="008D2C42" w:rsidP="008D2C42">
      <w:pPr>
        <w:spacing w:line="480" w:lineRule="auto"/>
        <w:contextualSpacing/>
        <w:rPr>
          <w:rFonts w:ascii="Times New Roman" w:hAnsi="Times New Roman" w:cs="Times New Roman"/>
          <w:i/>
        </w:rPr>
      </w:pPr>
      <w:r w:rsidRPr="008D2C42">
        <w:rPr>
          <w:rFonts w:ascii="Times New Roman" w:hAnsi="Times New Roman" w:cs="Times New Roman"/>
        </w:rPr>
        <w:t xml:space="preserve">DiLello, A. &amp; Vaast, K. (2003, May 1). Using adult learning theory.  </w:t>
      </w:r>
      <w:r w:rsidRPr="008D2C42">
        <w:rPr>
          <w:rFonts w:ascii="Times New Roman" w:hAnsi="Times New Roman" w:cs="Times New Roman"/>
          <w:i/>
        </w:rPr>
        <w:t xml:space="preserve">Chief Learning Officer: </w:t>
      </w:r>
    </w:p>
    <w:p w14:paraId="5C3CD4C1"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i/>
        </w:rPr>
        <w:tab/>
        <w:t>Solutions for Enterprise Productivity</w:t>
      </w:r>
      <w:r w:rsidRPr="008D2C42">
        <w:rPr>
          <w:rFonts w:ascii="Times New Roman" w:hAnsi="Times New Roman" w:cs="Times New Roman"/>
        </w:rPr>
        <w:t xml:space="preserve">.   Retrieved from </w:t>
      </w:r>
      <w:r w:rsidRPr="008D2C42">
        <w:rPr>
          <w:rFonts w:ascii="Times New Roman" w:hAnsi="Times New Roman" w:cs="Times New Roman"/>
        </w:rPr>
        <w:tab/>
      </w:r>
      <w:hyperlink r:id="rId33" w:history="1">
        <w:r w:rsidRPr="008D2C42">
          <w:rPr>
            <w:rStyle w:val="Hyperlink"/>
            <w:rFonts w:ascii="Times New Roman" w:hAnsi="Times New Roman" w:cs="Times New Roman"/>
          </w:rPr>
          <w:t>http://clomedia.com/articles/view/using_adult_learning_theory/1</w:t>
        </w:r>
      </w:hyperlink>
    </w:p>
    <w:p w14:paraId="24BAC981"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Dobrin, C.  (2012, March 9).  Infographic: How to train your employees to handle your social </w:t>
      </w:r>
    </w:p>
    <w:p w14:paraId="2CD12817"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 xml:space="preserve">media [Web log post].  Retrieved from </w:t>
      </w:r>
    </w:p>
    <w:p w14:paraId="6EFBC61B" w14:textId="5AD8FFE1" w:rsidR="008D2C42" w:rsidRPr="008D2C42" w:rsidRDefault="00212C46" w:rsidP="008D2C42">
      <w:pPr>
        <w:spacing w:line="480" w:lineRule="auto"/>
        <w:ind w:left="720"/>
        <w:contextualSpacing/>
        <w:rPr>
          <w:rFonts w:ascii="Times New Roman" w:hAnsi="Times New Roman" w:cs="Times New Roman"/>
        </w:rPr>
      </w:pPr>
      <w:hyperlink r:id="rId34" w:history="1">
        <w:r w:rsidR="003E5148" w:rsidRPr="009D0EFF">
          <w:rPr>
            <w:rStyle w:val="Hyperlink"/>
            <w:rFonts w:ascii="Times New Roman" w:hAnsi="Times New Roman" w:cs="Times New Roman"/>
          </w:rPr>
          <w:t>http://www.mindflash.com/blog/2012/03/infographic-how-to-train-your-employees-to-handle-your-social-media/</w:t>
        </w:r>
      </w:hyperlink>
    </w:p>
    <w:p w14:paraId="4BEBEC26"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Eyre, E. (2011). L&amp;D undergoing a renaissance during interesting times. </w:t>
      </w:r>
      <w:r w:rsidRPr="008D2C42">
        <w:rPr>
          <w:rFonts w:ascii="Times New Roman" w:hAnsi="Times New Roman" w:cs="Times New Roman"/>
          <w:i/>
          <w:iCs/>
        </w:rPr>
        <w:t>Training Journal</w:t>
      </w:r>
      <w:r w:rsidRPr="008D2C42">
        <w:rPr>
          <w:rFonts w:ascii="Times New Roman" w:hAnsi="Times New Roman" w:cs="Times New Roman"/>
        </w:rPr>
        <w:t>, 8-10.</w:t>
      </w:r>
    </w:p>
    <w:p w14:paraId="34CF4ED6"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Gonnering, R. S. (2011). The seductive allure of "Best Practices": Improved outcome is a </w:t>
      </w:r>
    </w:p>
    <w:p w14:paraId="10104A34"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t xml:space="preserve">delicate dance between structure and Process. </w:t>
      </w:r>
      <w:r w:rsidRPr="008D2C42">
        <w:rPr>
          <w:rFonts w:ascii="Times New Roman" w:hAnsi="Times New Roman" w:cs="Times New Roman"/>
          <w:i/>
          <w:iCs/>
          <w:lang w:val="en"/>
        </w:rPr>
        <w:t>Emergence: Complexity &amp; Organization</w:t>
      </w:r>
      <w:r w:rsidRPr="008D2C42">
        <w:rPr>
          <w:rFonts w:ascii="Times New Roman" w:hAnsi="Times New Roman" w:cs="Times New Roman"/>
          <w:lang w:val="en"/>
        </w:rPr>
        <w:t xml:space="preserve">, </w:t>
      </w:r>
    </w:p>
    <w:p w14:paraId="5BFB53ED"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r>
      <w:r w:rsidRPr="008D2C42">
        <w:rPr>
          <w:rFonts w:ascii="Times New Roman" w:hAnsi="Times New Roman" w:cs="Times New Roman"/>
          <w:i/>
          <w:iCs/>
          <w:lang w:val="en"/>
        </w:rPr>
        <w:t>13</w:t>
      </w:r>
      <w:r w:rsidRPr="008D2C42">
        <w:rPr>
          <w:rFonts w:ascii="Times New Roman" w:hAnsi="Times New Roman" w:cs="Times New Roman"/>
          <w:lang w:val="en"/>
        </w:rPr>
        <w:t xml:space="preserve">(4), 94-101. </w:t>
      </w:r>
    </w:p>
    <w:p w14:paraId="32C35BFA" w14:textId="77777777" w:rsidR="00767FE0" w:rsidRDefault="00767FE0" w:rsidP="008D2C42">
      <w:pPr>
        <w:spacing w:line="480" w:lineRule="auto"/>
        <w:contextualSpacing/>
        <w:rPr>
          <w:rFonts w:ascii="Times New Roman" w:hAnsi="Times New Roman" w:cs="Times New Roman"/>
          <w:lang w:val="en"/>
        </w:rPr>
      </w:pPr>
    </w:p>
    <w:p w14:paraId="0BAC61C3" w14:textId="77777777" w:rsidR="00767FE0" w:rsidRDefault="00767FE0" w:rsidP="008D2C42">
      <w:pPr>
        <w:spacing w:line="480" w:lineRule="auto"/>
        <w:contextualSpacing/>
        <w:rPr>
          <w:rFonts w:ascii="Times New Roman" w:hAnsi="Times New Roman" w:cs="Times New Roman"/>
          <w:lang w:val="en"/>
        </w:rPr>
      </w:pPr>
    </w:p>
    <w:p w14:paraId="53CF9D4A"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lastRenderedPageBreak/>
        <w:t xml:space="preserve">Google. n.d. Define best practice. Retrieved from </w:t>
      </w:r>
    </w:p>
    <w:p w14:paraId="2EFCA94A" w14:textId="555CF3F8" w:rsidR="003E5148" w:rsidRDefault="00212C46" w:rsidP="003E5148">
      <w:pPr>
        <w:spacing w:line="480" w:lineRule="auto"/>
        <w:ind w:left="720"/>
        <w:contextualSpacing/>
        <w:rPr>
          <w:rFonts w:ascii="Times New Roman" w:hAnsi="Times New Roman" w:cs="Times New Roman"/>
          <w:lang w:val="en"/>
        </w:rPr>
      </w:pPr>
      <w:hyperlink r:id="rId35" w:history="1">
        <w:r w:rsidR="003E5148" w:rsidRPr="009D0EFF">
          <w:rPr>
            <w:rStyle w:val="Hyperlink"/>
            <w:rFonts w:ascii="Times New Roman" w:hAnsi="Times New Roman" w:cs="Times New Roman"/>
            <w:lang w:val="en"/>
          </w:rPr>
          <w:t>https://www.google.com/search?q=define+best+practice&amp;oq=define+best+practice&amp;aqs=chrome..69i57j0l5.2585j0j9&amp;sourceid=chrome&amp;es_sm=122&amp;ie=UTF-8</w:t>
        </w:r>
      </w:hyperlink>
    </w:p>
    <w:p w14:paraId="375D8BC7" w14:textId="6A08636F" w:rsidR="008D2C42" w:rsidRPr="008D2C42" w:rsidRDefault="008D2C42" w:rsidP="008D2C42">
      <w:pPr>
        <w:spacing w:line="480" w:lineRule="auto"/>
        <w:contextualSpacing/>
        <w:rPr>
          <w:rFonts w:ascii="Times New Roman" w:hAnsi="Times New Roman" w:cs="Times New Roman"/>
          <w:lang w:val="en"/>
        </w:rPr>
      </w:pPr>
      <w:proofErr w:type="spellStart"/>
      <w:r w:rsidRPr="008D2C42">
        <w:rPr>
          <w:rFonts w:ascii="Times New Roman" w:hAnsi="Times New Roman" w:cs="Times New Roman"/>
          <w:lang w:val="en"/>
        </w:rPr>
        <w:t>Goule</w:t>
      </w:r>
      <w:proofErr w:type="spellEnd"/>
      <w:r w:rsidRPr="008D2C42">
        <w:rPr>
          <w:rFonts w:ascii="Times New Roman" w:hAnsi="Times New Roman" w:cs="Times New Roman"/>
          <w:lang w:val="en"/>
        </w:rPr>
        <w:t xml:space="preserve">, E., &amp; </w:t>
      </w:r>
      <w:proofErr w:type="spellStart"/>
      <w:r w:rsidRPr="008D2C42">
        <w:rPr>
          <w:rFonts w:ascii="Times New Roman" w:hAnsi="Times New Roman" w:cs="Times New Roman"/>
          <w:lang w:val="en"/>
        </w:rPr>
        <w:t>Stamatiadis</w:t>
      </w:r>
      <w:proofErr w:type="spellEnd"/>
      <w:r w:rsidRPr="008D2C42">
        <w:rPr>
          <w:rFonts w:ascii="Times New Roman" w:hAnsi="Times New Roman" w:cs="Times New Roman"/>
          <w:lang w:val="en"/>
        </w:rPr>
        <w:t xml:space="preserve">, F. (2012). How Can </w:t>
      </w:r>
      <w:proofErr w:type="spellStart"/>
      <w:r w:rsidRPr="008D2C42">
        <w:rPr>
          <w:rFonts w:ascii="Times New Roman" w:hAnsi="Times New Roman" w:cs="Times New Roman"/>
          <w:lang w:val="en"/>
        </w:rPr>
        <w:t>Socratian</w:t>
      </w:r>
      <w:proofErr w:type="spellEnd"/>
      <w:r w:rsidRPr="008D2C42">
        <w:rPr>
          <w:rFonts w:ascii="Times New Roman" w:hAnsi="Times New Roman" w:cs="Times New Roman"/>
          <w:lang w:val="en"/>
        </w:rPr>
        <w:t xml:space="preserve"> Methods Facilitate E-Learning in the </w:t>
      </w:r>
    </w:p>
    <w:p w14:paraId="1AC82630"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t xml:space="preserve">Business Environment?. </w:t>
      </w:r>
      <w:r w:rsidRPr="008D2C42">
        <w:rPr>
          <w:rFonts w:ascii="Times New Roman" w:hAnsi="Times New Roman" w:cs="Times New Roman"/>
          <w:i/>
          <w:iCs/>
          <w:lang w:val="en"/>
        </w:rPr>
        <w:t>International Journal Of Advanced Corporate Learning</w:t>
      </w:r>
      <w:r w:rsidRPr="008D2C42">
        <w:rPr>
          <w:rFonts w:ascii="Times New Roman" w:hAnsi="Times New Roman" w:cs="Times New Roman"/>
          <w:lang w:val="en"/>
        </w:rPr>
        <w:t xml:space="preserve">, </w:t>
      </w:r>
      <w:r w:rsidRPr="008D2C42">
        <w:rPr>
          <w:rFonts w:ascii="Times New Roman" w:hAnsi="Times New Roman" w:cs="Times New Roman"/>
          <w:i/>
          <w:iCs/>
          <w:lang w:val="en"/>
        </w:rPr>
        <w:t>5</w:t>
      </w:r>
      <w:r w:rsidRPr="008D2C42">
        <w:rPr>
          <w:rFonts w:ascii="Times New Roman" w:hAnsi="Times New Roman" w:cs="Times New Roman"/>
          <w:lang w:val="en"/>
        </w:rPr>
        <w:t>(1), 21-</w:t>
      </w:r>
    </w:p>
    <w:p w14:paraId="0B6DD190"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lang w:val="en"/>
        </w:rPr>
        <w:tab/>
        <w:t>25.</w:t>
      </w:r>
    </w:p>
    <w:p w14:paraId="0F0D37CA" w14:textId="77777777" w:rsidR="008D2C42" w:rsidRPr="008D2C42" w:rsidRDefault="008D2C42" w:rsidP="008D2C42">
      <w:pPr>
        <w:spacing w:line="480" w:lineRule="auto"/>
        <w:contextualSpacing/>
        <w:rPr>
          <w:rFonts w:ascii="Times New Roman" w:hAnsi="Times New Roman" w:cs="Times New Roman"/>
          <w:i/>
          <w:iCs/>
        </w:rPr>
      </w:pPr>
      <w:r w:rsidRPr="008D2C42">
        <w:rPr>
          <w:rFonts w:ascii="Times New Roman" w:hAnsi="Times New Roman" w:cs="Times New Roman"/>
        </w:rPr>
        <w:t>Gravett, L., &amp; Throckmorton, R. (2011). Bridging the Generation Gap. </w:t>
      </w:r>
      <w:r w:rsidRPr="008D2C42">
        <w:rPr>
          <w:rFonts w:ascii="Times New Roman" w:hAnsi="Times New Roman" w:cs="Times New Roman"/>
          <w:i/>
          <w:iCs/>
        </w:rPr>
        <w:t xml:space="preserve">Bridging The Generation </w:t>
      </w:r>
    </w:p>
    <w:p w14:paraId="0921F5E3"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i/>
          <w:iCs/>
        </w:rPr>
        <w:tab/>
        <w:t>Gap.</w:t>
      </w:r>
      <w:r w:rsidRPr="008D2C42">
        <w:rPr>
          <w:rFonts w:ascii="Times New Roman" w:hAnsi="Times New Roman" w:cs="Times New Roman"/>
          <w:iCs/>
        </w:rPr>
        <w:t xml:space="preserve"> Pompton Plains, New Jersey: The Career Press, Inc.</w:t>
      </w:r>
    </w:p>
    <w:p w14:paraId="76E2AD19"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Green, M. (2011).  </w:t>
      </w:r>
      <w:r w:rsidRPr="008D2C42">
        <w:rPr>
          <w:rFonts w:ascii="Times New Roman" w:hAnsi="Times New Roman" w:cs="Times New Roman"/>
          <w:lang w:val="en"/>
        </w:rPr>
        <w:t xml:space="preserve">2011 ASTD State of the Industry Report.  </w:t>
      </w:r>
      <w:r w:rsidRPr="008D2C42">
        <w:rPr>
          <w:rFonts w:ascii="Times New Roman" w:hAnsi="Times New Roman" w:cs="Times New Roman"/>
          <w:i/>
          <w:iCs/>
          <w:lang w:val="en"/>
        </w:rPr>
        <w:t>T+D</w:t>
      </w:r>
      <w:r w:rsidRPr="008D2C42">
        <w:rPr>
          <w:rFonts w:ascii="Times New Roman" w:hAnsi="Times New Roman" w:cs="Times New Roman"/>
          <w:lang w:val="en"/>
        </w:rPr>
        <w:t xml:space="preserve">, </w:t>
      </w:r>
      <w:r w:rsidRPr="008D2C42">
        <w:rPr>
          <w:rFonts w:ascii="Times New Roman" w:hAnsi="Times New Roman" w:cs="Times New Roman"/>
          <w:i/>
          <w:iCs/>
          <w:lang w:val="en"/>
        </w:rPr>
        <w:t>65</w:t>
      </w:r>
      <w:r w:rsidRPr="008D2C42">
        <w:rPr>
          <w:rFonts w:ascii="Times New Roman" w:hAnsi="Times New Roman" w:cs="Times New Roman"/>
          <w:lang w:val="en"/>
        </w:rPr>
        <w:t xml:space="preserve">(11), 44. </w:t>
      </w:r>
      <w:r w:rsidRPr="008D2C42">
        <w:rPr>
          <w:rFonts w:ascii="Times New Roman" w:hAnsi="Times New Roman" w:cs="Times New Roman"/>
        </w:rPr>
        <w:t>Retrieved from</w:t>
      </w:r>
      <w:r w:rsidRPr="008D2C42">
        <w:rPr>
          <w:rFonts w:ascii="Times New Roman" w:hAnsi="Times New Roman" w:cs="Times New Roman"/>
        </w:rPr>
        <w:tab/>
      </w:r>
      <w:hyperlink r:id="rId36" w:history="1">
        <w:r w:rsidRPr="008D2C42">
          <w:rPr>
            <w:rStyle w:val="Hyperlink"/>
            <w:rFonts w:ascii="Times New Roman" w:hAnsi="Times New Roman" w:cs="Times New Roman"/>
          </w:rPr>
          <w:t>http://www.astd.org/Publications/Research-Reports/2011/2011-State-of-the-Industry-</w:t>
        </w:r>
        <w:r w:rsidRPr="008D2C42">
          <w:rPr>
            <w:rStyle w:val="Hyperlink"/>
            <w:rFonts w:ascii="Times New Roman" w:hAnsi="Times New Roman" w:cs="Times New Roman"/>
          </w:rPr>
          <w:br/>
        </w:r>
        <w:r w:rsidRPr="003E5148">
          <w:rPr>
            <w:rStyle w:val="Hyperlink"/>
            <w:rFonts w:ascii="Times New Roman" w:hAnsi="Times New Roman" w:cs="Times New Roman"/>
            <w:u w:val="none"/>
          </w:rPr>
          <w:tab/>
        </w:r>
        <w:r w:rsidRPr="008D2C42">
          <w:rPr>
            <w:rStyle w:val="Hyperlink"/>
            <w:rFonts w:ascii="Times New Roman" w:hAnsi="Times New Roman" w:cs="Times New Roman"/>
          </w:rPr>
          <w:t>Report</w:t>
        </w:r>
      </w:hyperlink>
    </w:p>
    <w:p w14:paraId="71179BA7" w14:textId="77777777" w:rsidR="008D2C42" w:rsidRPr="008D2C42" w:rsidRDefault="008D2C42" w:rsidP="008D2C42">
      <w:pPr>
        <w:spacing w:line="480" w:lineRule="auto"/>
        <w:contextualSpacing/>
        <w:rPr>
          <w:rFonts w:ascii="Times New Roman" w:hAnsi="Times New Roman" w:cs="Times New Roman"/>
          <w:i/>
        </w:rPr>
      </w:pPr>
      <w:r w:rsidRPr="008D2C42">
        <w:rPr>
          <w:rFonts w:ascii="Times New Roman" w:hAnsi="Times New Roman" w:cs="Times New Roman"/>
        </w:rPr>
        <w:t xml:space="preserve">Haneberg, L. (2008). Organizational culture. In Biech, E. (Ed.), </w:t>
      </w:r>
      <w:r w:rsidRPr="008D2C42">
        <w:rPr>
          <w:rFonts w:ascii="Times New Roman" w:hAnsi="Times New Roman" w:cs="Times New Roman"/>
          <w:i/>
        </w:rPr>
        <w:t xml:space="preserve">ASTD handbook for workplace </w:t>
      </w:r>
    </w:p>
    <w:p w14:paraId="31BB545F"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i/>
        </w:rPr>
        <w:tab/>
        <w:t>learning professionals</w:t>
      </w:r>
      <w:r w:rsidRPr="008D2C42">
        <w:rPr>
          <w:rFonts w:ascii="Times New Roman" w:hAnsi="Times New Roman" w:cs="Times New Roman"/>
        </w:rPr>
        <w:t xml:space="preserve"> (pp. 625 – 632). Virginia: ASTD Press.</w:t>
      </w:r>
    </w:p>
    <w:p w14:paraId="7AA0A057"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Harun, M. (2001). Integrating E-Learning into the Workplace. </w:t>
      </w:r>
      <w:r w:rsidRPr="008D2C42">
        <w:rPr>
          <w:rFonts w:ascii="Times New Roman" w:hAnsi="Times New Roman" w:cs="Times New Roman"/>
          <w:i/>
          <w:iCs/>
          <w:lang w:val="en"/>
        </w:rPr>
        <w:t>Internet And Higher Education</w:t>
      </w:r>
      <w:r w:rsidRPr="008D2C42">
        <w:rPr>
          <w:rFonts w:ascii="Times New Roman" w:hAnsi="Times New Roman" w:cs="Times New Roman"/>
          <w:lang w:val="en"/>
        </w:rPr>
        <w:t xml:space="preserve">, </w:t>
      </w:r>
    </w:p>
    <w:p w14:paraId="7F343604"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r>
      <w:r w:rsidRPr="008D2C42">
        <w:rPr>
          <w:rFonts w:ascii="Times New Roman" w:hAnsi="Times New Roman" w:cs="Times New Roman"/>
          <w:i/>
          <w:iCs/>
          <w:lang w:val="en"/>
        </w:rPr>
        <w:t>4</w:t>
      </w:r>
      <w:r w:rsidRPr="008D2C42">
        <w:rPr>
          <w:rFonts w:ascii="Times New Roman" w:hAnsi="Times New Roman" w:cs="Times New Roman"/>
          <w:lang w:val="en"/>
        </w:rPr>
        <w:t xml:space="preserve">(3-4), 301-10. </w:t>
      </w:r>
    </w:p>
    <w:p w14:paraId="110946F2"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Holmberg, B. (2005).  The evolution, principles and practices of distance education.  </w:t>
      </w:r>
    </w:p>
    <w:p w14:paraId="2BF35F66"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t xml:space="preserve">Oldenburg, Germany: Carl von Ossietzky </w:t>
      </w:r>
      <w:proofErr w:type="spellStart"/>
      <w:r w:rsidRPr="008D2C42">
        <w:rPr>
          <w:rFonts w:ascii="Times New Roman" w:hAnsi="Times New Roman" w:cs="Times New Roman"/>
          <w:lang w:val="en"/>
        </w:rPr>
        <w:t>Universitaet</w:t>
      </w:r>
      <w:proofErr w:type="spellEnd"/>
      <w:r w:rsidRPr="008D2C42">
        <w:rPr>
          <w:rFonts w:ascii="Times New Roman" w:hAnsi="Times New Roman" w:cs="Times New Roman"/>
          <w:lang w:val="en"/>
        </w:rPr>
        <w:t xml:space="preserve"> Oldenburg.</w:t>
      </w:r>
    </w:p>
    <w:p w14:paraId="329F8959"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Hyland, L. (2010). Designing e-learning for business impact. </w:t>
      </w:r>
      <w:r w:rsidRPr="008D2C42">
        <w:rPr>
          <w:rFonts w:ascii="Times New Roman" w:hAnsi="Times New Roman" w:cs="Times New Roman"/>
          <w:i/>
        </w:rPr>
        <w:t>Training Journal</w:t>
      </w:r>
      <w:r w:rsidRPr="008D2C42">
        <w:rPr>
          <w:rFonts w:ascii="Times New Roman" w:hAnsi="Times New Roman" w:cs="Times New Roman"/>
        </w:rPr>
        <w:t>, 54-57.</w:t>
      </w:r>
    </w:p>
    <w:p w14:paraId="2D64E523"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Irlbeck, S. A. (2008). Implementation of best practices for online teaching and learning in an </w:t>
      </w:r>
    </w:p>
    <w:p w14:paraId="12B74656"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t xml:space="preserve">online institution. </w:t>
      </w:r>
      <w:r w:rsidRPr="008D2C42">
        <w:rPr>
          <w:rFonts w:ascii="Times New Roman" w:hAnsi="Times New Roman" w:cs="Times New Roman"/>
          <w:i/>
          <w:iCs/>
          <w:lang w:val="en"/>
        </w:rPr>
        <w:t>Performance Improvement</w:t>
      </w:r>
      <w:r w:rsidRPr="008D2C42">
        <w:rPr>
          <w:rFonts w:ascii="Times New Roman" w:hAnsi="Times New Roman" w:cs="Times New Roman"/>
          <w:lang w:val="en"/>
        </w:rPr>
        <w:t xml:space="preserve">, </w:t>
      </w:r>
      <w:r w:rsidRPr="008D2C42">
        <w:rPr>
          <w:rFonts w:ascii="Times New Roman" w:hAnsi="Times New Roman" w:cs="Times New Roman"/>
          <w:i/>
          <w:iCs/>
          <w:lang w:val="en"/>
        </w:rPr>
        <w:t>47</w:t>
      </w:r>
      <w:r w:rsidRPr="008D2C42">
        <w:rPr>
          <w:rFonts w:ascii="Times New Roman" w:hAnsi="Times New Roman" w:cs="Times New Roman"/>
          <w:lang w:val="en"/>
        </w:rPr>
        <w:t>(10), 25-29.</w:t>
      </w:r>
    </w:p>
    <w:p w14:paraId="1C1203D2"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Jia, H., Wang, M., Ran, W., Yang, S., Liao, J., &amp; Chiu, D. (2001). Design of a performance-oriented </w:t>
      </w:r>
    </w:p>
    <w:p w14:paraId="7A295A10"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 xml:space="preserve">workplace e-learning system using ontology. </w:t>
      </w:r>
      <w:r w:rsidRPr="008D2C42">
        <w:rPr>
          <w:rFonts w:ascii="Times New Roman" w:hAnsi="Times New Roman" w:cs="Times New Roman"/>
          <w:i/>
        </w:rPr>
        <w:t>Expert Systems with Applications</w:t>
      </w:r>
      <w:r w:rsidRPr="008D2C42">
        <w:rPr>
          <w:rFonts w:ascii="Times New Roman" w:hAnsi="Times New Roman" w:cs="Times New Roman"/>
        </w:rPr>
        <w:t xml:space="preserve">, 38(4), </w:t>
      </w:r>
    </w:p>
    <w:p w14:paraId="1F7122A8"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 xml:space="preserve">3372-3382. </w:t>
      </w:r>
    </w:p>
    <w:p w14:paraId="524B50D6"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Ketter, P. (2009, October). Committed to excellence.  </w:t>
      </w:r>
      <w:r w:rsidRPr="008D2C42">
        <w:rPr>
          <w:rFonts w:ascii="Times New Roman" w:hAnsi="Times New Roman" w:cs="Times New Roman"/>
          <w:i/>
        </w:rPr>
        <w:t>T+D</w:t>
      </w:r>
      <w:r w:rsidRPr="008D2C42">
        <w:rPr>
          <w:rFonts w:ascii="Times New Roman" w:hAnsi="Times New Roman" w:cs="Times New Roman"/>
        </w:rPr>
        <w:t xml:space="preserve">.  Retrieved from </w:t>
      </w:r>
    </w:p>
    <w:p w14:paraId="2E68F85C" w14:textId="77777777" w:rsidR="008D2C42" w:rsidRPr="008D2C42" w:rsidRDefault="00212C46" w:rsidP="003E5148">
      <w:pPr>
        <w:spacing w:line="480" w:lineRule="auto"/>
        <w:ind w:firstLine="720"/>
        <w:contextualSpacing/>
        <w:rPr>
          <w:rFonts w:ascii="Times New Roman" w:hAnsi="Times New Roman" w:cs="Times New Roman"/>
          <w:u w:val="single"/>
        </w:rPr>
      </w:pPr>
      <w:hyperlink r:id="rId37" w:history="1">
        <w:r w:rsidR="008D2C42" w:rsidRPr="008D2C42">
          <w:rPr>
            <w:rStyle w:val="Hyperlink"/>
            <w:rFonts w:ascii="Times New Roman" w:hAnsi="Times New Roman" w:cs="Times New Roman"/>
          </w:rPr>
          <w:t>http://www.astd.org/Publications/Magazines/TD/TD-Archive/2009/10/Committed-to-Excellence</w:t>
        </w:r>
      </w:hyperlink>
    </w:p>
    <w:p w14:paraId="681AC252" w14:textId="77777777" w:rsidR="00767FE0" w:rsidRDefault="00767FE0" w:rsidP="008D2C42">
      <w:pPr>
        <w:spacing w:line="480" w:lineRule="auto"/>
        <w:contextualSpacing/>
        <w:rPr>
          <w:rFonts w:ascii="Times New Roman" w:hAnsi="Times New Roman" w:cs="Times New Roman"/>
        </w:rPr>
      </w:pPr>
    </w:p>
    <w:p w14:paraId="0C0CBA5E"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lastRenderedPageBreak/>
        <w:t xml:space="preserve">Kineo Insight.  n.d.  Rapid guide: Rapid e-learning for product knowledge. Retrieved from </w:t>
      </w:r>
    </w:p>
    <w:p w14:paraId="5F564C90" w14:textId="77777777" w:rsidR="008D2C42" w:rsidRPr="008D2C42" w:rsidRDefault="008D2C42" w:rsidP="008D2C42">
      <w:pPr>
        <w:spacing w:line="480" w:lineRule="auto"/>
        <w:contextualSpacing/>
        <w:rPr>
          <w:rFonts w:ascii="Times New Roman" w:hAnsi="Times New Roman" w:cs="Times New Roman"/>
          <w:u w:val="single"/>
        </w:rPr>
      </w:pPr>
      <w:r w:rsidRPr="008D2C42">
        <w:rPr>
          <w:rFonts w:ascii="Times New Roman" w:hAnsi="Times New Roman" w:cs="Times New Roman"/>
        </w:rPr>
        <w:tab/>
      </w:r>
      <w:hyperlink r:id="rId38" w:history="1">
        <w:r w:rsidRPr="008D2C42">
          <w:rPr>
            <w:rStyle w:val="Hyperlink"/>
            <w:rFonts w:ascii="Times New Roman" w:hAnsi="Times New Roman" w:cs="Times New Roman"/>
          </w:rPr>
          <w:t>http://www.kineo.com/m/0/kineo-product-knowledge.pdf</w:t>
        </w:r>
      </w:hyperlink>
    </w:p>
    <w:p w14:paraId="0CC414CB"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Kirkman, G., &amp; Shaw, E. L. (1997). Effects of an oral advance organizer on immediate and</w:t>
      </w:r>
    </w:p>
    <w:p w14:paraId="595E7979" w14:textId="77777777" w:rsidR="008D2C42" w:rsidRPr="008D2C42" w:rsidRDefault="008D2C42" w:rsidP="003E5148">
      <w:pPr>
        <w:spacing w:line="480" w:lineRule="auto"/>
        <w:ind w:firstLine="720"/>
        <w:contextualSpacing/>
        <w:rPr>
          <w:rFonts w:ascii="Times New Roman" w:hAnsi="Times New Roman" w:cs="Times New Roman"/>
        </w:rPr>
      </w:pPr>
      <w:r w:rsidRPr="008D2C42">
        <w:rPr>
          <w:rFonts w:ascii="Times New Roman" w:hAnsi="Times New Roman" w:cs="Times New Roman"/>
        </w:rPr>
        <w:t>delayed retention (Report No. TM027960). Washington, DC: Office of Educational</w:t>
      </w:r>
    </w:p>
    <w:p w14:paraId="18670CF9" w14:textId="77777777" w:rsidR="008D2C42" w:rsidRPr="008D2C42" w:rsidRDefault="008D2C42" w:rsidP="003E5148">
      <w:pPr>
        <w:spacing w:line="480" w:lineRule="auto"/>
        <w:ind w:firstLine="720"/>
        <w:contextualSpacing/>
        <w:rPr>
          <w:rFonts w:ascii="Times New Roman" w:hAnsi="Times New Roman" w:cs="Times New Roman"/>
        </w:rPr>
      </w:pPr>
      <w:r w:rsidRPr="008D2C42">
        <w:rPr>
          <w:rFonts w:ascii="Times New Roman" w:hAnsi="Times New Roman" w:cs="Times New Roman"/>
        </w:rPr>
        <w:t>Research and Improvement.</w:t>
      </w:r>
    </w:p>
    <w:p w14:paraId="44696328"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Knowles, M. S. “Adult Learning.” ASTD Training &amp; Development Handbook: A Guide to Human</w:t>
      </w:r>
    </w:p>
    <w:p w14:paraId="1A0DBFF0" w14:textId="77777777" w:rsidR="008D2C42" w:rsidRPr="008D2C42" w:rsidRDefault="008D2C42" w:rsidP="003E5148">
      <w:pPr>
        <w:spacing w:line="480" w:lineRule="auto"/>
        <w:ind w:firstLine="720"/>
        <w:contextualSpacing/>
        <w:rPr>
          <w:rFonts w:ascii="Times New Roman" w:hAnsi="Times New Roman" w:cs="Times New Roman"/>
        </w:rPr>
      </w:pPr>
      <w:r w:rsidRPr="008D2C42">
        <w:rPr>
          <w:rFonts w:ascii="Times New Roman" w:hAnsi="Times New Roman" w:cs="Times New Roman"/>
        </w:rPr>
        <w:t>Resource Development. R. L. Craig (ed.). Fourth Edition. New York: McGraw-Hill, 1996.</w:t>
      </w:r>
    </w:p>
    <w:p w14:paraId="1C891BD4"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Koehler, M. J., &amp; Mishra, P. (2009). What is technological pedagogical content knowledge?</w:t>
      </w:r>
    </w:p>
    <w:p w14:paraId="2FD3385F" w14:textId="77777777" w:rsidR="003E5148" w:rsidRDefault="008D2C42" w:rsidP="003E5148">
      <w:pPr>
        <w:spacing w:line="480" w:lineRule="auto"/>
        <w:ind w:firstLine="720"/>
        <w:contextualSpacing/>
        <w:rPr>
          <w:rFonts w:ascii="Times New Roman" w:hAnsi="Times New Roman" w:cs="Times New Roman"/>
        </w:rPr>
      </w:pPr>
      <w:r w:rsidRPr="008D2C42">
        <w:rPr>
          <w:rFonts w:ascii="Times New Roman" w:hAnsi="Times New Roman" w:cs="Times New Roman"/>
          <w:i/>
          <w:iCs/>
        </w:rPr>
        <w:t>Contemporary Issues in Technology and Teacher Education</w:t>
      </w:r>
      <w:r w:rsidRPr="008D2C42">
        <w:rPr>
          <w:rFonts w:ascii="Times New Roman" w:hAnsi="Times New Roman" w:cs="Times New Roman"/>
        </w:rPr>
        <w:t xml:space="preserve">, </w:t>
      </w:r>
      <w:r w:rsidRPr="008D2C42">
        <w:rPr>
          <w:rFonts w:ascii="Times New Roman" w:hAnsi="Times New Roman" w:cs="Times New Roman"/>
          <w:i/>
          <w:iCs/>
        </w:rPr>
        <w:t>9</w:t>
      </w:r>
      <w:r w:rsidRPr="008D2C42">
        <w:rPr>
          <w:rFonts w:ascii="Times New Roman" w:hAnsi="Times New Roman" w:cs="Times New Roman"/>
        </w:rPr>
        <w:t>(1), 60-70.</w:t>
      </w:r>
    </w:p>
    <w:p w14:paraId="52FD4BFC" w14:textId="55266549" w:rsidR="008D2C42" w:rsidRPr="008D2C42" w:rsidRDefault="008D2C42" w:rsidP="008D2C42">
      <w:pPr>
        <w:spacing w:line="480" w:lineRule="auto"/>
        <w:contextualSpacing/>
        <w:rPr>
          <w:rFonts w:ascii="Times New Roman" w:hAnsi="Times New Roman" w:cs="Times New Roman"/>
          <w:i/>
          <w:iCs/>
        </w:rPr>
      </w:pPr>
      <w:r w:rsidRPr="008D2C42">
        <w:rPr>
          <w:rFonts w:ascii="Times New Roman" w:hAnsi="Times New Roman" w:cs="Times New Roman"/>
        </w:rPr>
        <w:t>Kok, A. (2013). How to manage the inclusion of e-learning in learning strategy. </w:t>
      </w:r>
      <w:r w:rsidRPr="008D2C42">
        <w:rPr>
          <w:rFonts w:ascii="Times New Roman" w:hAnsi="Times New Roman" w:cs="Times New Roman"/>
          <w:i/>
          <w:iCs/>
        </w:rPr>
        <w:t xml:space="preserve">International </w:t>
      </w:r>
    </w:p>
    <w:p w14:paraId="5A58F6AF"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i/>
          <w:iCs/>
        </w:rPr>
        <w:tab/>
        <w:t>Journal of Advanced Corporate Learning</w:t>
      </w:r>
      <w:r w:rsidRPr="008D2C42">
        <w:rPr>
          <w:rFonts w:ascii="Times New Roman" w:hAnsi="Times New Roman" w:cs="Times New Roman"/>
        </w:rPr>
        <w:t>, </w:t>
      </w:r>
      <w:r w:rsidRPr="008D2C42">
        <w:rPr>
          <w:rFonts w:ascii="Times New Roman" w:hAnsi="Times New Roman" w:cs="Times New Roman"/>
          <w:i/>
          <w:iCs/>
        </w:rPr>
        <w:t>6</w:t>
      </w:r>
      <w:r w:rsidRPr="008D2C42">
        <w:rPr>
          <w:rFonts w:ascii="Times New Roman" w:hAnsi="Times New Roman" w:cs="Times New Roman"/>
        </w:rPr>
        <w:t>(1), 20-27. doi:10.3991/ijac.v6i1.2341</w:t>
      </w:r>
    </w:p>
    <w:p w14:paraId="21FC863F"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Instructional Scaffolding. (2014). </w:t>
      </w:r>
      <w:proofErr w:type="spellStart"/>
      <w:r w:rsidRPr="008D2C42">
        <w:rPr>
          <w:rFonts w:ascii="Times New Roman" w:hAnsi="Times New Roman" w:cs="Times New Roman"/>
        </w:rPr>
        <w:t>InformEd</w:t>
      </w:r>
      <w:proofErr w:type="spellEnd"/>
      <w:r w:rsidRPr="008D2C42">
        <w:rPr>
          <w:rFonts w:ascii="Times New Roman" w:hAnsi="Times New Roman" w:cs="Times New Roman"/>
        </w:rPr>
        <w:t xml:space="preserve">. Retrieved from </w:t>
      </w:r>
    </w:p>
    <w:p w14:paraId="6FB6DD39" w14:textId="4C5A3625" w:rsidR="008D2C42" w:rsidRPr="008D2C42" w:rsidRDefault="00212C46" w:rsidP="003E5148">
      <w:pPr>
        <w:spacing w:line="480" w:lineRule="auto"/>
        <w:ind w:left="720"/>
        <w:contextualSpacing/>
        <w:rPr>
          <w:rFonts w:ascii="Times New Roman" w:hAnsi="Times New Roman" w:cs="Times New Roman"/>
        </w:rPr>
      </w:pPr>
      <w:hyperlink r:id="rId39" w:anchor="ixzz2opvczkeI" w:history="1">
        <w:r w:rsidR="003E5148" w:rsidRPr="009D0EFF">
          <w:rPr>
            <w:rStyle w:val="Hyperlink"/>
            <w:rFonts w:ascii="Times New Roman" w:hAnsi="Times New Roman" w:cs="Times New Roman"/>
          </w:rPr>
          <w:t>http://www.opencolleges.edu.au/informed/teacher-resources/scaffolding-in-education-a-definitive-guide/#ixzz2opvczkeI</w:t>
        </w:r>
      </w:hyperlink>
    </w:p>
    <w:p w14:paraId="5551D8B4" w14:textId="77777777" w:rsidR="008D2C42" w:rsidRPr="008D2C42" w:rsidRDefault="008D2C42" w:rsidP="008D2C42">
      <w:pPr>
        <w:spacing w:line="480" w:lineRule="auto"/>
        <w:contextualSpacing/>
        <w:rPr>
          <w:rFonts w:ascii="Times New Roman" w:hAnsi="Times New Roman" w:cs="Times New Roman"/>
        </w:rPr>
      </w:pPr>
      <w:proofErr w:type="spellStart"/>
      <w:r w:rsidRPr="008D2C42">
        <w:rPr>
          <w:rFonts w:ascii="Times New Roman" w:hAnsi="Times New Roman" w:cs="Times New Roman"/>
        </w:rPr>
        <w:t>jllorens</w:t>
      </w:r>
      <w:proofErr w:type="spellEnd"/>
      <w:r w:rsidRPr="008D2C42">
        <w:rPr>
          <w:rFonts w:ascii="Times New Roman" w:hAnsi="Times New Roman" w:cs="Times New Roman"/>
        </w:rPr>
        <w:t xml:space="preserve">.  (2011, April 19).  Resetting your “always start with level 1” default [Web log post]. </w:t>
      </w:r>
    </w:p>
    <w:p w14:paraId="3FF35B1D" w14:textId="78B75E6F" w:rsidR="008D2C42" w:rsidRPr="008D2C42" w:rsidRDefault="008D2C42" w:rsidP="003E5148">
      <w:pPr>
        <w:spacing w:line="480" w:lineRule="auto"/>
        <w:ind w:left="720"/>
        <w:contextualSpacing/>
        <w:rPr>
          <w:rFonts w:ascii="Times New Roman" w:hAnsi="Times New Roman" w:cs="Times New Roman"/>
        </w:rPr>
      </w:pPr>
      <w:r w:rsidRPr="008D2C42">
        <w:rPr>
          <w:rFonts w:ascii="Times New Roman" w:hAnsi="Times New Roman" w:cs="Times New Roman"/>
        </w:rPr>
        <w:t xml:space="preserve">Retrieved from </w:t>
      </w:r>
      <w:hyperlink r:id="rId40" w:history="1">
        <w:r w:rsidR="003E5148" w:rsidRPr="009D0EFF">
          <w:rPr>
            <w:rStyle w:val="Hyperlink"/>
            <w:rFonts w:ascii="Times New Roman" w:hAnsi="Times New Roman" w:cs="Times New Roman"/>
          </w:rPr>
          <w:t>http://www1.astd.org/Blog/post/Resetting-Your-e2809cAlways-Start-with-Level-1e2809d-Default.aspx</w:t>
        </w:r>
      </w:hyperlink>
    </w:p>
    <w:p w14:paraId="0F715331" w14:textId="77777777" w:rsidR="00225954" w:rsidRPr="008D2C42" w:rsidRDefault="00225954" w:rsidP="00225954">
      <w:pPr>
        <w:spacing w:line="480" w:lineRule="auto"/>
        <w:contextualSpacing/>
        <w:rPr>
          <w:rFonts w:ascii="Times New Roman" w:hAnsi="Times New Roman" w:cs="Times New Roman"/>
        </w:rPr>
      </w:pPr>
      <w:r w:rsidRPr="008D2C42">
        <w:rPr>
          <w:rFonts w:ascii="Times New Roman" w:hAnsi="Times New Roman" w:cs="Times New Roman"/>
        </w:rPr>
        <w:t xml:space="preserve">Kirkpatrick, J. (2007). </w:t>
      </w:r>
      <w:r>
        <w:rPr>
          <w:rFonts w:ascii="Times New Roman" w:hAnsi="Times New Roman" w:cs="Times New Roman"/>
        </w:rPr>
        <w:t>The hidden power of Kirkpatrick’s four levels</w:t>
      </w:r>
      <w:r w:rsidRPr="008D2C42">
        <w:rPr>
          <w:rFonts w:ascii="Times New Roman" w:hAnsi="Times New Roman" w:cs="Times New Roman"/>
        </w:rPr>
        <w:t>. </w:t>
      </w:r>
      <w:r w:rsidRPr="008D2C42">
        <w:rPr>
          <w:rFonts w:ascii="Times New Roman" w:hAnsi="Times New Roman" w:cs="Times New Roman"/>
          <w:i/>
          <w:iCs/>
        </w:rPr>
        <w:t>T+D</w:t>
      </w:r>
      <w:r w:rsidRPr="008D2C42">
        <w:rPr>
          <w:rFonts w:ascii="Times New Roman" w:hAnsi="Times New Roman" w:cs="Times New Roman"/>
        </w:rPr>
        <w:t>, </w:t>
      </w:r>
      <w:r w:rsidRPr="008D2C42">
        <w:rPr>
          <w:rFonts w:ascii="Times New Roman" w:hAnsi="Times New Roman" w:cs="Times New Roman"/>
          <w:i/>
          <w:iCs/>
        </w:rPr>
        <w:t>61</w:t>
      </w:r>
      <w:r w:rsidRPr="008D2C42">
        <w:rPr>
          <w:rFonts w:ascii="Times New Roman" w:hAnsi="Times New Roman" w:cs="Times New Roman"/>
        </w:rPr>
        <w:t>(8), 34.</w:t>
      </w:r>
    </w:p>
    <w:p w14:paraId="75FB4CAF"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Kirkpatrick, J., &amp; Kirkpatrick, W. (2009). The Kirkpatrick model: Past, present and future. </w:t>
      </w:r>
      <w:r w:rsidRPr="008D2C42">
        <w:rPr>
          <w:rFonts w:ascii="Times New Roman" w:hAnsi="Times New Roman" w:cs="Times New Roman"/>
          <w:i/>
          <w:iCs/>
        </w:rPr>
        <w:t xml:space="preserve">Chief </w:t>
      </w:r>
    </w:p>
    <w:p w14:paraId="44B9DE05" w14:textId="77777777" w:rsid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i/>
          <w:iCs/>
        </w:rPr>
        <w:tab/>
        <w:t>Learning Officer</w:t>
      </w:r>
      <w:r w:rsidRPr="008D2C42">
        <w:rPr>
          <w:rFonts w:ascii="Times New Roman" w:hAnsi="Times New Roman" w:cs="Times New Roman"/>
        </w:rPr>
        <w:t>, </w:t>
      </w:r>
      <w:r w:rsidRPr="008D2C42">
        <w:rPr>
          <w:rFonts w:ascii="Times New Roman" w:hAnsi="Times New Roman" w:cs="Times New Roman"/>
          <w:i/>
          <w:iCs/>
        </w:rPr>
        <w:t>8</w:t>
      </w:r>
      <w:r w:rsidRPr="008D2C42">
        <w:rPr>
          <w:rFonts w:ascii="Times New Roman" w:hAnsi="Times New Roman" w:cs="Times New Roman"/>
        </w:rPr>
        <w:t>(11), 20-55.</w:t>
      </w:r>
    </w:p>
    <w:p w14:paraId="298736D1"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Kuhlmann, T. (2012). A closer look at e-learning: Expert advice on why technology-based training </w:t>
      </w:r>
    </w:p>
    <w:p w14:paraId="434EB0F7"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 xml:space="preserve">works. </w:t>
      </w:r>
      <w:r w:rsidRPr="008D2C42">
        <w:rPr>
          <w:rFonts w:ascii="Times New Roman" w:hAnsi="Times New Roman" w:cs="Times New Roman"/>
          <w:i/>
          <w:iCs/>
        </w:rPr>
        <w:t>Industrial Safety &amp; Hygiene News</w:t>
      </w:r>
      <w:r w:rsidRPr="008D2C42">
        <w:rPr>
          <w:rFonts w:ascii="Times New Roman" w:hAnsi="Times New Roman" w:cs="Times New Roman"/>
        </w:rPr>
        <w:t>, </w:t>
      </w:r>
      <w:r w:rsidRPr="008D2C42">
        <w:rPr>
          <w:rFonts w:ascii="Times New Roman" w:hAnsi="Times New Roman" w:cs="Times New Roman"/>
          <w:i/>
          <w:iCs/>
        </w:rPr>
        <w:t>46</w:t>
      </w:r>
      <w:r w:rsidRPr="008D2C42">
        <w:rPr>
          <w:rFonts w:ascii="Times New Roman" w:hAnsi="Times New Roman" w:cs="Times New Roman"/>
        </w:rPr>
        <w:t>(1), 56.</w:t>
      </w:r>
    </w:p>
    <w:p w14:paraId="3CE7C0AF" w14:textId="77777777" w:rsidR="008D2C42" w:rsidRPr="008D2C42" w:rsidRDefault="008D2C42" w:rsidP="008D2C42">
      <w:pPr>
        <w:spacing w:line="480" w:lineRule="auto"/>
        <w:contextualSpacing/>
        <w:rPr>
          <w:rFonts w:ascii="Times New Roman" w:hAnsi="Times New Roman" w:cs="Times New Roman"/>
          <w:i/>
        </w:rPr>
      </w:pPr>
      <w:r w:rsidRPr="008D2C42">
        <w:rPr>
          <w:rFonts w:ascii="Times New Roman" w:hAnsi="Times New Roman" w:cs="Times New Roman"/>
        </w:rPr>
        <w:t xml:space="preserve">McLagan, P. A. (2008). Competencies and the changing world of work. In Biech, E. (Ed.), </w:t>
      </w:r>
      <w:r w:rsidRPr="008D2C42">
        <w:rPr>
          <w:rFonts w:ascii="Times New Roman" w:hAnsi="Times New Roman" w:cs="Times New Roman"/>
          <w:i/>
        </w:rPr>
        <w:t xml:space="preserve">ASTD </w:t>
      </w:r>
    </w:p>
    <w:p w14:paraId="26B9E47F" w14:textId="77777777" w:rsidR="003E5148" w:rsidRDefault="008D2C42" w:rsidP="003E5148">
      <w:pPr>
        <w:spacing w:line="480" w:lineRule="auto"/>
        <w:contextualSpacing/>
        <w:rPr>
          <w:rFonts w:ascii="Times New Roman" w:hAnsi="Times New Roman" w:cs="Times New Roman"/>
        </w:rPr>
      </w:pPr>
      <w:r w:rsidRPr="008D2C42">
        <w:rPr>
          <w:rFonts w:ascii="Times New Roman" w:hAnsi="Times New Roman" w:cs="Times New Roman"/>
          <w:i/>
        </w:rPr>
        <w:tab/>
        <w:t>handbook for workplace learning professionals</w:t>
      </w:r>
      <w:r w:rsidRPr="008D2C42">
        <w:rPr>
          <w:rFonts w:ascii="Times New Roman" w:hAnsi="Times New Roman" w:cs="Times New Roman"/>
        </w:rPr>
        <w:t xml:space="preserve"> (pp. 127 – 146). Virginia: ASTD Press.</w:t>
      </w:r>
    </w:p>
    <w:p w14:paraId="659DC291" w14:textId="77777777" w:rsidR="00767FE0" w:rsidRDefault="00767FE0" w:rsidP="003E5148">
      <w:pPr>
        <w:spacing w:line="480" w:lineRule="auto"/>
        <w:contextualSpacing/>
        <w:rPr>
          <w:rFonts w:ascii="Times New Roman" w:hAnsi="Times New Roman" w:cs="Times New Roman"/>
          <w:lang w:val="en"/>
        </w:rPr>
      </w:pPr>
    </w:p>
    <w:p w14:paraId="703E1B66" w14:textId="77777777" w:rsidR="00767FE0" w:rsidRDefault="00767FE0" w:rsidP="003E5148">
      <w:pPr>
        <w:spacing w:line="480" w:lineRule="auto"/>
        <w:contextualSpacing/>
        <w:rPr>
          <w:rFonts w:ascii="Times New Roman" w:hAnsi="Times New Roman" w:cs="Times New Roman"/>
          <w:lang w:val="en"/>
        </w:rPr>
      </w:pPr>
    </w:p>
    <w:p w14:paraId="0B5DBF4D" w14:textId="77777777" w:rsidR="003E5148" w:rsidRDefault="008D2C42" w:rsidP="003E5148">
      <w:pPr>
        <w:spacing w:line="480" w:lineRule="auto"/>
        <w:contextualSpacing/>
        <w:rPr>
          <w:rFonts w:ascii="Times New Roman" w:hAnsi="Times New Roman" w:cs="Times New Roman"/>
          <w:lang w:val="en"/>
        </w:rPr>
      </w:pPr>
      <w:r w:rsidRPr="008D2C42">
        <w:rPr>
          <w:rFonts w:ascii="Times New Roman" w:hAnsi="Times New Roman" w:cs="Times New Roman"/>
          <w:lang w:val="en"/>
        </w:rPr>
        <w:lastRenderedPageBreak/>
        <w:t xml:space="preserve">Stolovitch, H. D. &amp; Keeps, E. J. (2008).  Selecting solutions to improve workplace performance. In </w:t>
      </w:r>
    </w:p>
    <w:p w14:paraId="6D38994F" w14:textId="4988692F" w:rsidR="008D2C42" w:rsidRPr="003E5148" w:rsidRDefault="008D2C42" w:rsidP="003E5148">
      <w:pPr>
        <w:spacing w:line="480" w:lineRule="auto"/>
        <w:ind w:left="720"/>
        <w:contextualSpacing/>
        <w:rPr>
          <w:rFonts w:ascii="Times New Roman" w:hAnsi="Times New Roman" w:cs="Times New Roman"/>
        </w:rPr>
      </w:pPr>
      <w:r w:rsidRPr="008D2C42">
        <w:rPr>
          <w:rFonts w:ascii="Times New Roman" w:hAnsi="Times New Roman" w:cs="Times New Roman"/>
          <w:lang w:val="en"/>
        </w:rPr>
        <w:t>Biech, E. (Ed.), ASTD handbook for workplace learning professionals (pp. 147 – 177). Virginia: ASTD Press</w:t>
      </w:r>
      <w:r w:rsidR="003E5148">
        <w:rPr>
          <w:rFonts w:ascii="Times New Roman" w:hAnsi="Times New Roman" w:cs="Times New Roman"/>
          <w:lang w:val="en"/>
        </w:rPr>
        <w:t>.</w:t>
      </w:r>
    </w:p>
    <w:p w14:paraId="4FE407DF" w14:textId="77777777" w:rsidR="003E5148"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Sink, D. L. (2008). Instructional design models and learning theories. In Biech, E. (Ed.), ASTD handbook </w:t>
      </w:r>
    </w:p>
    <w:p w14:paraId="2F5E6C94" w14:textId="7BBE9676" w:rsidR="008D2C42" w:rsidRPr="008D2C42" w:rsidRDefault="003E5148" w:rsidP="008D2C42">
      <w:pPr>
        <w:spacing w:line="480" w:lineRule="auto"/>
        <w:contextualSpacing/>
        <w:rPr>
          <w:rFonts w:ascii="Times New Roman" w:hAnsi="Times New Roman" w:cs="Times New Roman"/>
          <w:lang w:val="en"/>
        </w:rPr>
      </w:pPr>
      <w:r>
        <w:rPr>
          <w:rFonts w:ascii="Times New Roman" w:hAnsi="Times New Roman" w:cs="Times New Roman"/>
          <w:lang w:val="en"/>
        </w:rPr>
        <w:tab/>
      </w:r>
      <w:r w:rsidR="008D2C42" w:rsidRPr="008D2C42">
        <w:rPr>
          <w:rFonts w:ascii="Times New Roman" w:hAnsi="Times New Roman" w:cs="Times New Roman"/>
          <w:lang w:val="en"/>
        </w:rPr>
        <w:t>for workplace learning professionals (pp. 195 – 212). Virginia: ASTD Press</w:t>
      </w:r>
      <w:r>
        <w:rPr>
          <w:rFonts w:ascii="Times New Roman" w:hAnsi="Times New Roman" w:cs="Times New Roman"/>
          <w:lang w:val="en"/>
        </w:rPr>
        <w:t>.</w:t>
      </w:r>
    </w:p>
    <w:p w14:paraId="73365AF0" w14:textId="77777777" w:rsidR="003E5148"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Herrmann-Nehdi, A. (2008). The learner: What we need to know. In Biech, E. (Ed.), ASTD handbook for </w:t>
      </w:r>
    </w:p>
    <w:p w14:paraId="54782D6D" w14:textId="599F262D" w:rsidR="008D2C42" w:rsidRPr="008D2C42" w:rsidRDefault="003E5148" w:rsidP="008D2C42">
      <w:pPr>
        <w:spacing w:line="480" w:lineRule="auto"/>
        <w:contextualSpacing/>
        <w:rPr>
          <w:rFonts w:ascii="Times New Roman" w:hAnsi="Times New Roman" w:cs="Times New Roman"/>
          <w:lang w:val="en"/>
        </w:rPr>
      </w:pPr>
      <w:r>
        <w:rPr>
          <w:rFonts w:ascii="Times New Roman" w:hAnsi="Times New Roman" w:cs="Times New Roman"/>
          <w:lang w:val="en"/>
        </w:rPr>
        <w:tab/>
      </w:r>
      <w:r w:rsidR="008D2C42" w:rsidRPr="008D2C42">
        <w:rPr>
          <w:rFonts w:ascii="Times New Roman" w:hAnsi="Times New Roman" w:cs="Times New Roman"/>
          <w:lang w:val="en"/>
        </w:rPr>
        <w:t>workplace learning professionals (pp. 213 – 231). Virginia: ASTD Press</w:t>
      </w:r>
      <w:r>
        <w:rPr>
          <w:rFonts w:ascii="Times New Roman" w:hAnsi="Times New Roman" w:cs="Times New Roman"/>
          <w:lang w:val="en"/>
        </w:rPr>
        <w:t>.</w:t>
      </w:r>
    </w:p>
    <w:p w14:paraId="21738943"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Miller, L. (2012). 2012 ASTD State of the Industry Report: Organizations Continue to Invest in </w:t>
      </w:r>
    </w:p>
    <w:p w14:paraId="6865A0EF" w14:textId="1F4E4A76" w:rsidR="008D2C42" w:rsidRPr="008D2C42" w:rsidRDefault="008D2C42" w:rsidP="003E5148">
      <w:pPr>
        <w:spacing w:line="480" w:lineRule="auto"/>
        <w:ind w:left="720"/>
        <w:contextualSpacing/>
        <w:rPr>
          <w:rFonts w:ascii="Times New Roman" w:hAnsi="Times New Roman" w:cs="Times New Roman"/>
          <w:u w:val="single"/>
        </w:rPr>
      </w:pPr>
      <w:r w:rsidRPr="008D2C42">
        <w:rPr>
          <w:rFonts w:ascii="Times New Roman" w:hAnsi="Times New Roman" w:cs="Times New Roman"/>
          <w:lang w:val="en"/>
        </w:rPr>
        <w:t xml:space="preserve">Workplace Learning. </w:t>
      </w:r>
      <w:r w:rsidRPr="008D2C42">
        <w:rPr>
          <w:rFonts w:ascii="Times New Roman" w:hAnsi="Times New Roman" w:cs="Times New Roman"/>
          <w:i/>
          <w:iCs/>
          <w:lang w:val="en"/>
        </w:rPr>
        <w:t>T+D</w:t>
      </w:r>
      <w:r w:rsidRPr="008D2C42">
        <w:rPr>
          <w:rFonts w:ascii="Times New Roman" w:hAnsi="Times New Roman" w:cs="Times New Roman"/>
          <w:lang w:val="en"/>
        </w:rPr>
        <w:t xml:space="preserve">, </w:t>
      </w:r>
      <w:r w:rsidRPr="008D2C42">
        <w:rPr>
          <w:rFonts w:ascii="Times New Roman" w:hAnsi="Times New Roman" w:cs="Times New Roman"/>
          <w:i/>
          <w:iCs/>
          <w:lang w:val="en"/>
        </w:rPr>
        <w:t>66</w:t>
      </w:r>
      <w:r w:rsidRPr="008D2C42">
        <w:rPr>
          <w:rFonts w:ascii="Times New Roman" w:hAnsi="Times New Roman" w:cs="Times New Roman"/>
          <w:lang w:val="en"/>
        </w:rPr>
        <w:t xml:space="preserve">(11), 42. </w:t>
      </w:r>
      <w:r w:rsidRPr="008D2C42">
        <w:rPr>
          <w:rFonts w:ascii="Times New Roman" w:hAnsi="Times New Roman" w:cs="Times New Roman"/>
        </w:rPr>
        <w:t xml:space="preserve"> Retrieved from</w:t>
      </w:r>
      <w:r w:rsidRPr="008D2C42">
        <w:rPr>
          <w:rFonts w:ascii="Times New Roman" w:hAnsi="Times New Roman" w:cs="Times New Roman"/>
        </w:rPr>
        <w:tab/>
      </w:r>
      <w:hyperlink r:id="rId41" w:history="1">
        <w:r w:rsidR="003E5148" w:rsidRPr="009D0EFF">
          <w:rPr>
            <w:rStyle w:val="Hyperlink"/>
            <w:rFonts w:ascii="Times New Roman" w:hAnsi="Times New Roman" w:cs="Times New Roman"/>
          </w:rPr>
          <w:t>http://www.astd.org/Professional-Resources/State-of-the-Industry-Report</w:t>
        </w:r>
      </w:hyperlink>
    </w:p>
    <w:p w14:paraId="1DDBE99C"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Mimicopoulos, M. G. n.d.  The global political economy in the knowledge age.  Retrieved from </w:t>
      </w:r>
    </w:p>
    <w:p w14:paraId="189DD805" w14:textId="77777777" w:rsidR="008D2C42" w:rsidRPr="008D2C42" w:rsidRDefault="00212C46" w:rsidP="003E5148">
      <w:pPr>
        <w:spacing w:line="480" w:lineRule="auto"/>
        <w:ind w:firstLine="720"/>
        <w:contextualSpacing/>
        <w:rPr>
          <w:rFonts w:ascii="Times New Roman" w:hAnsi="Times New Roman" w:cs="Times New Roman"/>
        </w:rPr>
      </w:pPr>
      <w:hyperlink r:id="rId42" w:history="1">
        <w:r w:rsidR="008D2C42" w:rsidRPr="008D2C42">
          <w:rPr>
            <w:rStyle w:val="Hyperlink"/>
            <w:rFonts w:ascii="Times New Roman" w:hAnsi="Times New Roman" w:cs="Times New Roman"/>
          </w:rPr>
          <w:t>http://unpan1.un.org/intradoc/groups/public/documents/un/unpan024391.pdf</w:t>
        </w:r>
      </w:hyperlink>
    </w:p>
    <w:p w14:paraId="7A750331"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Moore, M. G. &amp; Kearsley, G. (2012).  </w:t>
      </w:r>
      <w:r w:rsidRPr="008D2C42">
        <w:rPr>
          <w:rFonts w:ascii="Times New Roman" w:hAnsi="Times New Roman" w:cs="Times New Roman"/>
          <w:i/>
        </w:rPr>
        <w:t>Distance education: A systems view of online learning</w:t>
      </w:r>
      <w:r w:rsidRPr="008D2C42">
        <w:rPr>
          <w:rFonts w:ascii="Times New Roman" w:hAnsi="Times New Roman" w:cs="Times New Roman"/>
        </w:rPr>
        <w:t xml:space="preserve"> (3</w:t>
      </w:r>
      <w:r w:rsidRPr="008D2C42">
        <w:rPr>
          <w:rFonts w:ascii="Times New Roman" w:hAnsi="Times New Roman" w:cs="Times New Roman"/>
          <w:vertAlign w:val="superscript"/>
        </w:rPr>
        <w:t>rd</w:t>
      </w:r>
      <w:r w:rsidRPr="008D2C42">
        <w:rPr>
          <w:rFonts w:ascii="Times New Roman" w:hAnsi="Times New Roman" w:cs="Times New Roman"/>
        </w:rPr>
        <w:t xml:space="preserve"> </w:t>
      </w:r>
    </w:p>
    <w:p w14:paraId="760864A9"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ed.).  Belmont, CA: Wadsworth, Cengage Learning.</w:t>
      </w:r>
    </w:p>
    <w:p w14:paraId="3B0A9CF5" w14:textId="1092C115" w:rsidR="008D2C42" w:rsidRPr="008D2C42" w:rsidRDefault="003E5148" w:rsidP="008D2C42">
      <w:pPr>
        <w:spacing w:line="480" w:lineRule="auto"/>
        <w:contextualSpacing/>
        <w:rPr>
          <w:rFonts w:ascii="Times New Roman" w:hAnsi="Times New Roman" w:cs="Times New Roman"/>
          <w:lang w:val="en"/>
        </w:rPr>
      </w:pPr>
      <w:r>
        <w:rPr>
          <w:rFonts w:ascii="Times New Roman" w:hAnsi="Times New Roman" w:cs="Times New Roman"/>
        </w:rPr>
        <w:t>Mosher</w:t>
      </w:r>
      <w:r w:rsidR="008D2C42" w:rsidRPr="008D2C42">
        <w:rPr>
          <w:rFonts w:ascii="Times New Roman" w:hAnsi="Times New Roman" w:cs="Times New Roman"/>
        </w:rPr>
        <w:t>, B. (2013). Speak the Language of Business. </w:t>
      </w:r>
      <w:r w:rsidR="008D2C42" w:rsidRPr="008D2C42">
        <w:rPr>
          <w:rFonts w:ascii="Times New Roman" w:hAnsi="Times New Roman" w:cs="Times New Roman"/>
          <w:i/>
          <w:iCs/>
        </w:rPr>
        <w:t>Chief Learning Officer</w:t>
      </w:r>
      <w:r w:rsidR="008D2C42" w:rsidRPr="008D2C42">
        <w:rPr>
          <w:rFonts w:ascii="Times New Roman" w:hAnsi="Times New Roman" w:cs="Times New Roman"/>
        </w:rPr>
        <w:t>, </w:t>
      </w:r>
      <w:r w:rsidR="008D2C42" w:rsidRPr="008D2C42">
        <w:rPr>
          <w:rFonts w:ascii="Times New Roman" w:hAnsi="Times New Roman" w:cs="Times New Roman"/>
          <w:i/>
          <w:iCs/>
        </w:rPr>
        <w:t>12</w:t>
      </w:r>
      <w:r w:rsidR="008D2C42" w:rsidRPr="008D2C42">
        <w:rPr>
          <w:rFonts w:ascii="Times New Roman" w:hAnsi="Times New Roman" w:cs="Times New Roman"/>
        </w:rPr>
        <w:t>(9), 12.</w:t>
      </w:r>
    </w:p>
    <w:p w14:paraId="21343CB2"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Netteland, G. (2009). Implementation of e-learning in a large organization: The critical role of </w:t>
      </w:r>
    </w:p>
    <w:p w14:paraId="6C093C66"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t xml:space="preserve">relevance to work. </w:t>
      </w:r>
      <w:r w:rsidRPr="008D2C42">
        <w:rPr>
          <w:rFonts w:ascii="Times New Roman" w:hAnsi="Times New Roman" w:cs="Times New Roman"/>
          <w:i/>
          <w:iCs/>
          <w:lang w:val="en"/>
        </w:rPr>
        <w:t>International Journal of Advanced Corporate Learning</w:t>
      </w:r>
      <w:r w:rsidRPr="008D2C42">
        <w:rPr>
          <w:rFonts w:ascii="Times New Roman" w:hAnsi="Times New Roman" w:cs="Times New Roman"/>
          <w:lang w:val="en"/>
        </w:rPr>
        <w:t xml:space="preserve">, </w:t>
      </w:r>
      <w:r w:rsidRPr="008D2C42">
        <w:rPr>
          <w:rFonts w:ascii="Times New Roman" w:hAnsi="Times New Roman" w:cs="Times New Roman"/>
          <w:i/>
          <w:iCs/>
          <w:lang w:val="en"/>
        </w:rPr>
        <w:t>2</w:t>
      </w:r>
      <w:r w:rsidRPr="008D2C42">
        <w:rPr>
          <w:rFonts w:ascii="Times New Roman" w:hAnsi="Times New Roman" w:cs="Times New Roman"/>
          <w:lang w:val="en"/>
        </w:rPr>
        <w:t>(3), 58 - 65.</w:t>
      </w:r>
    </w:p>
    <w:p w14:paraId="395EF6B0"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Newton, R., &amp; Doonga, N. (2007). Corporate e-learning: Justification for implementation and </w:t>
      </w:r>
    </w:p>
    <w:p w14:paraId="0B2A8B7E"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t xml:space="preserve">evaluation of benefits. A study examining the views of training managers and training </w:t>
      </w:r>
    </w:p>
    <w:p w14:paraId="7A36142C"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t xml:space="preserve">providers. </w:t>
      </w:r>
      <w:r w:rsidRPr="008D2C42">
        <w:rPr>
          <w:rFonts w:ascii="Times New Roman" w:hAnsi="Times New Roman" w:cs="Times New Roman"/>
          <w:i/>
          <w:iCs/>
          <w:lang w:val="en"/>
        </w:rPr>
        <w:t>Education For Information</w:t>
      </w:r>
      <w:r w:rsidRPr="008D2C42">
        <w:rPr>
          <w:rFonts w:ascii="Times New Roman" w:hAnsi="Times New Roman" w:cs="Times New Roman"/>
          <w:lang w:val="en"/>
        </w:rPr>
        <w:t xml:space="preserve">, </w:t>
      </w:r>
      <w:r w:rsidRPr="008D2C42">
        <w:rPr>
          <w:rFonts w:ascii="Times New Roman" w:hAnsi="Times New Roman" w:cs="Times New Roman"/>
          <w:i/>
          <w:iCs/>
          <w:lang w:val="en"/>
        </w:rPr>
        <w:t>25</w:t>
      </w:r>
      <w:r w:rsidRPr="008D2C42">
        <w:rPr>
          <w:rFonts w:ascii="Times New Roman" w:hAnsi="Times New Roman" w:cs="Times New Roman"/>
          <w:lang w:val="en"/>
        </w:rPr>
        <w:t xml:space="preserve">(2), 111-130. </w:t>
      </w:r>
    </w:p>
    <w:p w14:paraId="07B0CD0E"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Fred </w:t>
      </w:r>
      <w:proofErr w:type="spellStart"/>
      <w:r w:rsidRPr="008D2C42">
        <w:rPr>
          <w:rFonts w:ascii="Times New Roman" w:hAnsi="Times New Roman" w:cs="Times New Roman"/>
        </w:rPr>
        <w:t>Nickols</w:t>
      </w:r>
      <w:proofErr w:type="spellEnd"/>
      <w:r w:rsidRPr="008D2C42">
        <w:rPr>
          <w:rFonts w:ascii="Times New Roman" w:hAnsi="Times New Roman" w:cs="Times New Roman"/>
        </w:rPr>
        <w:t xml:space="preserve">.  (2011, April, 21). Leveraging the Kirkpatrick model [Web log post].  Retrieved from </w:t>
      </w:r>
    </w:p>
    <w:p w14:paraId="24B7494F"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r>
      <w:hyperlink r:id="rId43" w:history="1">
        <w:r w:rsidRPr="008D2C42">
          <w:rPr>
            <w:rStyle w:val="Hyperlink"/>
            <w:rFonts w:ascii="Times New Roman" w:hAnsi="Times New Roman" w:cs="Times New Roman"/>
          </w:rPr>
          <w:t>http://www.trainingjournal.com/blog/articles-blogs-leveraging-the-kirkpatrick-model/</w:t>
        </w:r>
      </w:hyperlink>
    </w:p>
    <w:p w14:paraId="26843085" w14:textId="77777777" w:rsidR="008D2C42" w:rsidRPr="008D2C42" w:rsidRDefault="008D2C42" w:rsidP="008D2C42">
      <w:pPr>
        <w:spacing w:line="480" w:lineRule="auto"/>
        <w:contextualSpacing/>
        <w:rPr>
          <w:rFonts w:ascii="Times New Roman" w:hAnsi="Times New Roman" w:cs="Times New Roman"/>
          <w:i/>
        </w:rPr>
      </w:pPr>
      <w:r w:rsidRPr="008D2C42">
        <w:rPr>
          <w:rFonts w:ascii="Times New Roman" w:hAnsi="Times New Roman" w:cs="Times New Roman"/>
        </w:rPr>
        <w:t xml:space="preserve">Olafsen, R. N. &amp; Cetindamar, D. (2005). E-learning in a competitive firm setting. </w:t>
      </w:r>
      <w:r w:rsidRPr="008D2C42">
        <w:rPr>
          <w:rFonts w:ascii="Times New Roman" w:hAnsi="Times New Roman" w:cs="Times New Roman"/>
          <w:i/>
        </w:rPr>
        <w:t xml:space="preserve">Innovations in </w:t>
      </w:r>
    </w:p>
    <w:p w14:paraId="38462978"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i/>
        </w:rPr>
        <w:tab/>
        <w:t>Education and Teaching International</w:t>
      </w:r>
      <w:r w:rsidRPr="008D2C42">
        <w:rPr>
          <w:rFonts w:ascii="Times New Roman" w:hAnsi="Times New Roman" w:cs="Times New Roman"/>
        </w:rPr>
        <w:t xml:space="preserve">, </w:t>
      </w:r>
      <w:r w:rsidRPr="008D2C42">
        <w:rPr>
          <w:rFonts w:ascii="Times New Roman" w:hAnsi="Times New Roman" w:cs="Times New Roman"/>
          <w:i/>
        </w:rPr>
        <w:t>42</w:t>
      </w:r>
      <w:r w:rsidRPr="008D2C42">
        <w:rPr>
          <w:rFonts w:ascii="Times New Roman" w:hAnsi="Times New Roman" w:cs="Times New Roman"/>
        </w:rPr>
        <w:t>(4), 325 – 335.</w:t>
      </w:r>
    </w:p>
    <w:p w14:paraId="76B1C18C"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Parrish, S. (2013, December 19).  How to Fail at Almost Everything and Still Win Big [Web log </w:t>
      </w:r>
    </w:p>
    <w:p w14:paraId="1C5B19B6" w14:textId="77777777" w:rsidR="008D2C42" w:rsidRPr="008D2C42" w:rsidRDefault="008D2C42" w:rsidP="003E5148">
      <w:pPr>
        <w:spacing w:line="480" w:lineRule="auto"/>
        <w:ind w:firstLine="720"/>
        <w:contextualSpacing/>
        <w:rPr>
          <w:rFonts w:ascii="Times New Roman" w:hAnsi="Times New Roman" w:cs="Times New Roman"/>
        </w:rPr>
      </w:pPr>
      <w:r w:rsidRPr="008D2C42">
        <w:rPr>
          <w:rFonts w:ascii="Times New Roman" w:hAnsi="Times New Roman" w:cs="Times New Roman"/>
        </w:rPr>
        <w:t xml:space="preserve">post].  Retrieved from </w:t>
      </w:r>
      <w:hyperlink r:id="rId44" w:history="1">
        <w:r w:rsidRPr="008D2C42">
          <w:rPr>
            <w:rStyle w:val="Hyperlink"/>
            <w:rFonts w:ascii="Times New Roman" w:hAnsi="Times New Roman" w:cs="Times New Roman"/>
          </w:rPr>
          <w:t>http://www.farnamstreetblog.com/2013/12/scott-adams-fail-at-everything/</w:t>
        </w:r>
      </w:hyperlink>
    </w:p>
    <w:p w14:paraId="6DF62CB6" w14:textId="77777777" w:rsidR="008D2C42" w:rsidRPr="008D2C42" w:rsidRDefault="008D2C42" w:rsidP="008D2C42">
      <w:pPr>
        <w:spacing w:line="480" w:lineRule="auto"/>
        <w:contextualSpacing/>
        <w:rPr>
          <w:rFonts w:ascii="Times New Roman" w:hAnsi="Times New Roman" w:cs="Times New Roman"/>
          <w:i/>
          <w:iCs/>
          <w:lang w:val="en"/>
        </w:rPr>
      </w:pPr>
      <w:r w:rsidRPr="008D2C42">
        <w:rPr>
          <w:rFonts w:ascii="Times New Roman" w:hAnsi="Times New Roman" w:cs="Times New Roman"/>
          <w:lang w:val="en"/>
        </w:rPr>
        <w:lastRenderedPageBreak/>
        <w:t xml:space="preserve">Paulsen, M. (2009). Successful E-Learning in Small and Medium-Sized Enterprises. </w:t>
      </w:r>
      <w:r w:rsidRPr="008D2C42">
        <w:rPr>
          <w:rFonts w:ascii="Times New Roman" w:hAnsi="Times New Roman" w:cs="Times New Roman"/>
          <w:i/>
          <w:iCs/>
          <w:lang w:val="en"/>
        </w:rPr>
        <w:t xml:space="preserve">European </w:t>
      </w:r>
    </w:p>
    <w:p w14:paraId="181E3AE8"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i/>
          <w:iCs/>
          <w:lang w:val="en"/>
        </w:rPr>
        <w:tab/>
        <w:t>Journal Of Open, Distance And E-Learning</w:t>
      </w:r>
      <w:r w:rsidRPr="008D2C42">
        <w:rPr>
          <w:rFonts w:ascii="Times New Roman" w:hAnsi="Times New Roman" w:cs="Times New Roman"/>
          <w:lang w:val="en"/>
        </w:rPr>
        <w:t xml:space="preserve">, (1), </w:t>
      </w:r>
    </w:p>
    <w:p w14:paraId="05012B69" w14:textId="77777777" w:rsidR="00225954" w:rsidRDefault="00225954" w:rsidP="008D2C42">
      <w:pPr>
        <w:spacing w:line="480" w:lineRule="auto"/>
        <w:contextualSpacing/>
        <w:rPr>
          <w:rFonts w:ascii="Times New Roman" w:hAnsi="Times New Roman" w:cs="Times New Roman"/>
          <w:i/>
          <w:iCs/>
        </w:rPr>
      </w:pPr>
      <w:r w:rsidRPr="008D2C42">
        <w:rPr>
          <w:rFonts w:ascii="Times New Roman" w:hAnsi="Times New Roman" w:cs="Times New Roman"/>
        </w:rPr>
        <w:t xml:space="preserve">Peters, </w:t>
      </w:r>
      <w:r>
        <w:rPr>
          <w:rFonts w:ascii="Times New Roman" w:hAnsi="Times New Roman" w:cs="Times New Roman"/>
        </w:rPr>
        <w:t xml:space="preserve">O., </w:t>
      </w:r>
      <w:r w:rsidRPr="008D2C42">
        <w:rPr>
          <w:rFonts w:ascii="Times New Roman" w:hAnsi="Times New Roman" w:cs="Times New Roman"/>
        </w:rPr>
        <w:t>Holmberg,</w:t>
      </w:r>
      <w:r>
        <w:rPr>
          <w:rFonts w:ascii="Times New Roman" w:hAnsi="Times New Roman" w:cs="Times New Roman"/>
        </w:rPr>
        <w:t xml:space="preserve"> B., &amp;</w:t>
      </w:r>
      <w:r w:rsidRPr="008D2C42">
        <w:rPr>
          <w:rFonts w:ascii="Times New Roman" w:hAnsi="Times New Roman" w:cs="Times New Roman"/>
        </w:rPr>
        <w:t xml:space="preserve"> Moore</w:t>
      </w:r>
      <w:r>
        <w:rPr>
          <w:rFonts w:ascii="Times New Roman" w:hAnsi="Times New Roman" w:cs="Times New Roman"/>
        </w:rPr>
        <w:t>, M. G. (2008). A</w:t>
      </w:r>
      <w:r w:rsidRPr="008D2C42">
        <w:rPr>
          <w:rFonts w:ascii="Times New Roman" w:hAnsi="Times New Roman" w:cs="Times New Roman"/>
        </w:rPr>
        <w:t xml:space="preserve"> personal configuration, </w:t>
      </w:r>
      <w:r w:rsidRPr="008D2C42">
        <w:rPr>
          <w:rFonts w:ascii="Times New Roman" w:hAnsi="Times New Roman" w:cs="Times New Roman"/>
          <w:i/>
          <w:iCs/>
        </w:rPr>
        <w:t xml:space="preserve">Distances et </w:t>
      </w:r>
    </w:p>
    <w:p w14:paraId="6D3911EA" w14:textId="02237668" w:rsidR="00225954" w:rsidRDefault="00225954" w:rsidP="00225954">
      <w:pPr>
        <w:spacing w:line="480" w:lineRule="auto"/>
        <w:ind w:left="720"/>
        <w:contextualSpacing/>
        <w:rPr>
          <w:rFonts w:ascii="Times New Roman" w:hAnsi="Times New Roman" w:cs="Times New Roman"/>
        </w:rPr>
      </w:pPr>
      <w:r>
        <w:rPr>
          <w:rFonts w:ascii="Times New Roman" w:hAnsi="Times New Roman" w:cs="Times New Roman"/>
          <w:i/>
          <w:iCs/>
        </w:rPr>
        <w:t>saviors,</w:t>
      </w:r>
      <w:r w:rsidRPr="008D2C42">
        <w:rPr>
          <w:rFonts w:ascii="Times New Roman" w:hAnsi="Times New Roman" w:cs="Times New Roman"/>
        </w:rPr>
        <w:t> </w:t>
      </w:r>
      <w:r w:rsidRPr="00225954">
        <w:rPr>
          <w:rFonts w:ascii="Times New Roman" w:hAnsi="Times New Roman" w:cs="Times New Roman"/>
          <w:i/>
        </w:rPr>
        <w:t>3</w:t>
      </w:r>
      <w:r>
        <w:rPr>
          <w:rFonts w:ascii="Times New Roman" w:hAnsi="Times New Roman" w:cs="Times New Roman"/>
        </w:rPr>
        <w:t>(</w:t>
      </w:r>
      <w:r w:rsidRPr="008D2C42">
        <w:rPr>
          <w:rFonts w:ascii="Times New Roman" w:hAnsi="Times New Roman" w:cs="Times New Roman"/>
        </w:rPr>
        <w:t>6), 455-470</w:t>
      </w:r>
      <w:r>
        <w:rPr>
          <w:rFonts w:ascii="Times New Roman" w:hAnsi="Times New Roman" w:cs="Times New Roman"/>
        </w:rPr>
        <w:t xml:space="preserve">.  Retrieved from </w:t>
      </w:r>
      <w:hyperlink r:id="rId45" w:history="1">
        <w:r w:rsidRPr="009D0EFF">
          <w:rPr>
            <w:rStyle w:val="Hyperlink"/>
            <w:rFonts w:ascii="Times New Roman" w:hAnsi="Times New Roman" w:cs="Times New Roman"/>
          </w:rPr>
          <w:t>http://www.cairn.info/revue-distances-et-savoirs-2008-3-page-455.htm</w:t>
        </w:r>
      </w:hyperlink>
    </w:p>
    <w:p w14:paraId="5AC68243" w14:textId="41711FB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Phillips, P. W. B. (2007).  </w:t>
      </w:r>
      <w:r w:rsidRPr="008D2C42">
        <w:rPr>
          <w:rFonts w:ascii="Times New Roman" w:hAnsi="Times New Roman" w:cs="Times New Roman"/>
          <w:i/>
        </w:rPr>
        <w:t>Governing transformative technological innovation</w:t>
      </w:r>
      <w:r w:rsidRPr="008D2C42">
        <w:rPr>
          <w:rFonts w:ascii="Times New Roman" w:hAnsi="Times New Roman" w:cs="Times New Roman"/>
        </w:rPr>
        <w:t xml:space="preserve"> [Elgar Online </w:t>
      </w:r>
    </w:p>
    <w:p w14:paraId="0C803616" w14:textId="51A27E65" w:rsidR="008D2C42" w:rsidRPr="008D2C42" w:rsidRDefault="008D2C42" w:rsidP="003E5148">
      <w:pPr>
        <w:spacing w:line="480" w:lineRule="auto"/>
        <w:ind w:left="720"/>
        <w:contextualSpacing/>
        <w:rPr>
          <w:rFonts w:ascii="Times New Roman" w:hAnsi="Times New Roman" w:cs="Times New Roman"/>
          <w:lang w:val="en"/>
        </w:rPr>
      </w:pPr>
      <w:r w:rsidRPr="008D2C42">
        <w:rPr>
          <w:rFonts w:ascii="Times New Roman" w:hAnsi="Times New Roman" w:cs="Times New Roman"/>
        </w:rPr>
        <w:t xml:space="preserve">version].  Retrieved from </w:t>
      </w:r>
      <w:hyperlink r:id="rId46" w:history="1">
        <w:r w:rsidR="003E5148" w:rsidRPr="009D0EFF">
          <w:rPr>
            <w:rStyle w:val="Hyperlink"/>
            <w:rFonts w:ascii="Times New Roman" w:hAnsi="Times New Roman" w:cs="Times New Roman"/>
          </w:rPr>
          <w:t>http://www.e-elgar.co.uk/g_emag.lasso?ebook13isbn=9781781951002&amp;title=Governing%20Transformative%20Technological%20Innovation</w:t>
        </w:r>
      </w:hyperlink>
    </w:p>
    <w:p w14:paraId="2DA79321"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Precyse Solutions, LLC. (2011). Precyse and Healthstream partner to deliver robust ICD-10 education </w:t>
      </w:r>
    </w:p>
    <w:p w14:paraId="10C4281E"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 xml:space="preserve">program [Press release].  Retrieved from </w:t>
      </w:r>
    </w:p>
    <w:p w14:paraId="5043B32E" w14:textId="53FA8466" w:rsidR="008D2C42" w:rsidRPr="008D2C42" w:rsidRDefault="00212C46" w:rsidP="003E5148">
      <w:pPr>
        <w:spacing w:line="480" w:lineRule="auto"/>
        <w:ind w:left="720"/>
        <w:contextualSpacing/>
        <w:rPr>
          <w:rFonts w:ascii="Times New Roman" w:hAnsi="Times New Roman" w:cs="Times New Roman"/>
        </w:rPr>
      </w:pPr>
      <w:hyperlink r:id="rId47" w:history="1">
        <w:r w:rsidR="003E5148" w:rsidRPr="009D0EFF">
          <w:rPr>
            <w:rStyle w:val="Hyperlink"/>
            <w:rFonts w:ascii="Times New Roman" w:hAnsi="Times New Roman" w:cs="Times New Roman"/>
          </w:rPr>
          <w:t>http://www.precyse.com/resources/Precyse%20and%20HealthStream%20Partner%20to%20Deliver%20Robust%20ICD-10%20Education%20Program%20061511%20(3).pdf</w:t>
        </w:r>
      </w:hyperlink>
    </w:p>
    <w:p w14:paraId="503DD2F6" w14:textId="77777777" w:rsidR="008D2C42" w:rsidRPr="008D2C42" w:rsidRDefault="008D2C42" w:rsidP="008D2C42">
      <w:pPr>
        <w:spacing w:line="480" w:lineRule="auto"/>
        <w:contextualSpacing/>
        <w:rPr>
          <w:rFonts w:ascii="Times New Roman" w:hAnsi="Times New Roman" w:cs="Times New Roman"/>
          <w:i/>
        </w:rPr>
      </w:pPr>
      <w:r w:rsidRPr="008D2C42">
        <w:rPr>
          <w:rFonts w:ascii="Times New Roman" w:hAnsi="Times New Roman" w:cs="Times New Roman"/>
        </w:rPr>
        <w:t xml:space="preserve">Prokopeak, M. (2011, October 26). Why best practices are bad for business. </w:t>
      </w:r>
      <w:r w:rsidRPr="008D2C42">
        <w:rPr>
          <w:rFonts w:ascii="Times New Roman" w:hAnsi="Times New Roman" w:cs="Times New Roman"/>
          <w:i/>
        </w:rPr>
        <w:t xml:space="preserve">Chief Learning Office: </w:t>
      </w:r>
    </w:p>
    <w:p w14:paraId="6ED30CBE" w14:textId="1465A356" w:rsidR="008D2C42" w:rsidRPr="008D2C42" w:rsidRDefault="008D2C42" w:rsidP="003E5148">
      <w:pPr>
        <w:spacing w:line="480" w:lineRule="auto"/>
        <w:ind w:left="720"/>
        <w:contextualSpacing/>
        <w:rPr>
          <w:rFonts w:ascii="Times New Roman" w:hAnsi="Times New Roman" w:cs="Times New Roman"/>
        </w:rPr>
      </w:pPr>
      <w:r w:rsidRPr="008D2C42">
        <w:rPr>
          <w:rFonts w:ascii="Times New Roman" w:hAnsi="Times New Roman" w:cs="Times New Roman"/>
          <w:i/>
        </w:rPr>
        <w:t>Solutions for Enterprise Productivity</w:t>
      </w:r>
      <w:r w:rsidRPr="008D2C42">
        <w:rPr>
          <w:rFonts w:ascii="Times New Roman" w:hAnsi="Times New Roman" w:cs="Times New Roman"/>
        </w:rPr>
        <w:t xml:space="preserve">. Retrieved from  </w:t>
      </w:r>
      <w:hyperlink r:id="rId48" w:history="1">
        <w:r w:rsidR="003E5148" w:rsidRPr="009D0EFF">
          <w:rPr>
            <w:rStyle w:val="Hyperlink"/>
            <w:rFonts w:ascii="Times New Roman" w:hAnsi="Times New Roman" w:cs="Times New Roman"/>
          </w:rPr>
          <w:t>http://clomedia.com/articles/view/why-best-practices-are-bad-for-business</w:t>
        </w:r>
      </w:hyperlink>
    </w:p>
    <w:p w14:paraId="4FD4E8DC"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Rabak, L. &amp; Cleveland-Innes, M. (2006).  Acceptance and resistance to corporate e-learning: A</w:t>
      </w:r>
    </w:p>
    <w:p w14:paraId="35F62CCB" w14:textId="1A37E878" w:rsidR="008D2C42" w:rsidRPr="008D2C42" w:rsidRDefault="008D2C42" w:rsidP="003E5148">
      <w:pPr>
        <w:spacing w:line="480" w:lineRule="auto"/>
        <w:ind w:firstLine="720"/>
        <w:contextualSpacing/>
        <w:rPr>
          <w:rFonts w:ascii="Times New Roman" w:hAnsi="Times New Roman" w:cs="Times New Roman"/>
        </w:rPr>
      </w:pPr>
      <w:r w:rsidRPr="008D2C42">
        <w:rPr>
          <w:rFonts w:ascii="Times New Roman" w:hAnsi="Times New Roman" w:cs="Times New Roman"/>
        </w:rPr>
        <w:t xml:space="preserve">case from the retail sector. </w:t>
      </w:r>
      <w:r w:rsidRPr="008D2C42">
        <w:rPr>
          <w:rFonts w:ascii="Times New Roman" w:hAnsi="Times New Roman" w:cs="Times New Roman"/>
          <w:i/>
        </w:rPr>
        <w:t>Journal of Distance Education</w:t>
      </w:r>
      <w:r w:rsidRPr="008D2C42">
        <w:rPr>
          <w:rFonts w:ascii="Times New Roman" w:hAnsi="Times New Roman" w:cs="Times New Roman"/>
        </w:rPr>
        <w:t xml:space="preserve">, </w:t>
      </w:r>
      <w:r w:rsidRPr="008D2C42">
        <w:rPr>
          <w:rFonts w:ascii="Times New Roman" w:hAnsi="Times New Roman" w:cs="Times New Roman"/>
          <w:i/>
        </w:rPr>
        <w:t>21</w:t>
      </w:r>
      <w:r w:rsidRPr="008D2C42">
        <w:rPr>
          <w:rFonts w:ascii="Times New Roman" w:hAnsi="Times New Roman" w:cs="Times New Roman"/>
        </w:rPr>
        <w:t>(2), 115 – 134.</w:t>
      </w:r>
    </w:p>
    <w:p w14:paraId="40213EAA"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Rosenberg, M. J. (2001). E-learning: Building successful online learning in your organization. New York, </w:t>
      </w:r>
    </w:p>
    <w:p w14:paraId="566DCE35"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New York: McGraw-Hill.</w:t>
      </w:r>
    </w:p>
    <w:p w14:paraId="4D8CA7E9" w14:textId="77777777" w:rsidR="008D2C42" w:rsidRPr="008D2C42" w:rsidRDefault="008D2C42" w:rsidP="008D2C42">
      <w:pPr>
        <w:spacing w:line="480" w:lineRule="auto"/>
        <w:contextualSpacing/>
        <w:rPr>
          <w:rFonts w:ascii="Times New Roman" w:hAnsi="Times New Roman" w:cs="Times New Roman"/>
          <w:i/>
        </w:rPr>
      </w:pPr>
      <w:r w:rsidRPr="008D2C42">
        <w:rPr>
          <w:rFonts w:ascii="Times New Roman" w:hAnsi="Times New Roman" w:cs="Times New Roman"/>
        </w:rPr>
        <w:t xml:space="preserve">Rosenberg, M. J. (2006).  </w:t>
      </w:r>
      <w:r w:rsidRPr="008D2C42">
        <w:rPr>
          <w:rFonts w:ascii="Times New Roman" w:hAnsi="Times New Roman" w:cs="Times New Roman"/>
          <w:i/>
        </w:rPr>
        <w:t xml:space="preserve">Beyond e-learning: Approaches and technologies to enhance </w:t>
      </w:r>
    </w:p>
    <w:p w14:paraId="28127BA0"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i/>
        </w:rPr>
        <w:tab/>
        <w:t>organizational knowledge, learning, and performance</w:t>
      </w:r>
      <w:r w:rsidRPr="008D2C42">
        <w:rPr>
          <w:rFonts w:ascii="Times New Roman" w:hAnsi="Times New Roman" w:cs="Times New Roman"/>
        </w:rPr>
        <w:t xml:space="preserve">. San Francisco, CA: John Wiley </w:t>
      </w:r>
    </w:p>
    <w:p w14:paraId="681D64C4"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and Sons, Inc.</w:t>
      </w:r>
    </w:p>
    <w:p w14:paraId="134A91A6" w14:textId="77777777" w:rsidR="008D2C42" w:rsidRPr="008D2C42" w:rsidRDefault="008D2C42" w:rsidP="008D2C42">
      <w:pPr>
        <w:spacing w:line="480" w:lineRule="auto"/>
        <w:contextualSpacing/>
        <w:rPr>
          <w:rFonts w:ascii="Times New Roman" w:hAnsi="Times New Roman" w:cs="Times New Roman"/>
          <w:i/>
        </w:rPr>
      </w:pPr>
      <w:r w:rsidRPr="008D2C42">
        <w:rPr>
          <w:rFonts w:ascii="Times New Roman" w:hAnsi="Times New Roman" w:cs="Times New Roman"/>
        </w:rPr>
        <w:t xml:space="preserve">Sanford, C. (2012, February 16). The limits of best practices.  </w:t>
      </w:r>
      <w:r w:rsidRPr="008D2C42">
        <w:rPr>
          <w:rFonts w:ascii="Times New Roman" w:hAnsi="Times New Roman" w:cs="Times New Roman"/>
          <w:i/>
        </w:rPr>
        <w:t xml:space="preserve">Chief Learning Office: Solutions for </w:t>
      </w:r>
    </w:p>
    <w:p w14:paraId="2EC24461" w14:textId="470A9FC0" w:rsidR="008D2C42" w:rsidRPr="008D2C42" w:rsidRDefault="008D2C42" w:rsidP="003E5148">
      <w:pPr>
        <w:spacing w:line="480" w:lineRule="auto"/>
        <w:ind w:left="720"/>
        <w:contextualSpacing/>
        <w:rPr>
          <w:rFonts w:ascii="Times New Roman" w:hAnsi="Times New Roman" w:cs="Times New Roman"/>
        </w:rPr>
      </w:pPr>
      <w:r w:rsidRPr="008D2C42">
        <w:rPr>
          <w:rFonts w:ascii="Times New Roman" w:hAnsi="Times New Roman" w:cs="Times New Roman"/>
          <w:i/>
        </w:rPr>
        <w:t>Enterprise Productivity</w:t>
      </w:r>
      <w:r w:rsidRPr="008D2C42">
        <w:rPr>
          <w:rFonts w:ascii="Times New Roman" w:hAnsi="Times New Roman" w:cs="Times New Roman"/>
        </w:rPr>
        <w:t xml:space="preserve">. Retrieved from </w:t>
      </w:r>
      <w:hyperlink r:id="rId49" w:history="1">
        <w:r w:rsidR="009035F0" w:rsidRPr="009D0EFF">
          <w:rPr>
            <w:rStyle w:val="Hyperlink"/>
            <w:rFonts w:ascii="Times New Roman" w:hAnsi="Times New Roman" w:cs="Times New Roman"/>
          </w:rPr>
          <w:t>http://clomedia.com/articles/view/the-limits-of-best-practices</w:t>
        </w:r>
      </w:hyperlink>
    </w:p>
    <w:p w14:paraId="6DC6041E"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lastRenderedPageBreak/>
        <w:t xml:space="preserve">Seraphim, K. (2010). Enticers and barriers to e-learning based distance corporate training: The </w:t>
      </w:r>
    </w:p>
    <w:p w14:paraId="6098ECA8"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 xml:space="preserve">case of a Greek bank.  </w:t>
      </w:r>
      <w:r w:rsidRPr="008D2C42">
        <w:rPr>
          <w:rFonts w:ascii="Times New Roman" w:hAnsi="Times New Roman" w:cs="Times New Roman"/>
          <w:i/>
        </w:rPr>
        <w:t>Turkish Online Journal of Distance Education – TOJDE</w:t>
      </w:r>
      <w:r w:rsidRPr="008D2C42">
        <w:rPr>
          <w:rFonts w:ascii="Times New Roman" w:hAnsi="Times New Roman" w:cs="Times New Roman"/>
        </w:rPr>
        <w:t xml:space="preserve">, </w:t>
      </w:r>
      <w:r w:rsidRPr="008D2C42">
        <w:rPr>
          <w:rFonts w:ascii="Times New Roman" w:hAnsi="Times New Roman" w:cs="Times New Roman"/>
          <w:i/>
        </w:rPr>
        <w:t>11</w:t>
      </w:r>
      <w:r w:rsidRPr="008D2C42">
        <w:rPr>
          <w:rFonts w:ascii="Times New Roman" w:hAnsi="Times New Roman" w:cs="Times New Roman"/>
        </w:rPr>
        <w:t xml:space="preserve">(4), 109 – </w:t>
      </w:r>
    </w:p>
    <w:p w14:paraId="65BBC950"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120.</w:t>
      </w:r>
    </w:p>
    <w:p w14:paraId="7026EB8F"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Schomberg, W. &amp; Milliken, D. (2013, October 25). UK economy accelerates to fastest growth </w:t>
      </w:r>
    </w:p>
    <w:p w14:paraId="2027C390" w14:textId="77777777" w:rsidR="008D2C42" w:rsidRPr="008D2C42" w:rsidRDefault="008D2C42" w:rsidP="009035F0">
      <w:pPr>
        <w:spacing w:line="480" w:lineRule="auto"/>
        <w:ind w:firstLine="720"/>
        <w:contextualSpacing/>
        <w:rPr>
          <w:rFonts w:ascii="Times New Roman" w:hAnsi="Times New Roman" w:cs="Times New Roman"/>
        </w:rPr>
      </w:pPr>
      <w:r w:rsidRPr="008D2C42">
        <w:rPr>
          <w:rFonts w:ascii="Times New Roman" w:hAnsi="Times New Roman" w:cs="Times New Roman"/>
        </w:rPr>
        <w:t xml:space="preserve">since 2010.  </w:t>
      </w:r>
      <w:r w:rsidRPr="008D2C42">
        <w:rPr>
          <w:rFonts w:ascii="Times New Roman" w:hAnsi="Times New Roman" w:cs="Times New Roman"/>
          <w:i/>
        </w:rPr>
        <w:t>Reuters</w:t>
      </w:r>
      <w:r w:rsidRPr="008D2C42">
        <w:rPr>
          <w:rFonts w:ascii="Times New Roman" w:hAnsi="Times New Roman" w:cs="Times New Roman"/>
        </w:rPr>
        <w:t xml:space="preserve"> </w:t>
      </w:r>
      <w:r w:rsidRPr="008D2C42">
        <w:rPr>
          <w:rFonts w:ascii="Times New Roman" w:hAnsi="Times New Roman" w:cs="Times New Roman"/>
          <w:i/>
        </w:rPr>
        <w:t>Edition US</w:t>
      </w:r>
      <w:r w:rsidRPr="008D2C42">
        <w:rPr>
          <w:rFonts w:ascii="Times New Roman" w:hAnsi="Times New Roman" w:cs="Times New Roman"/>
        </w:rPr>
        <w:t xml:space="preserve">.  Retrieved from </w:t>
      </w:r>
    </w:p>
    <w:p w14:paraId="30863378" w14:textId="77777777" w:rsidR="008D2C42" w:rsidRPr="008D2C42" w:rsidRDefault="00212C46" w:rsidP="009035F0">
      <w:pPr>
        <w:spacing w:line="480" w:lineRule="auto"/>
        <w:ind w:firstLine="720"/>
        <w:contextualSpacing/>
        <w:rPr>
          <w:rFonts w:ascii="Times New Roman" w:hAnsi="Times New Roman" w:cs="Times New Roman"/>
        </w:rPr>
      </w:pPr>
      <w:hyperlink r:id="rId50" w:history="1">
        <w:r w:rsidR="008D2C42" w:rsidRPr="008D2C42">
          <w:rPr>
            <w:rStyle w:val="Hyperlink"/>
            <w:rFonts w:ascii="Times New Roman" w:hAnsi="Times New Roman" w:cs="Times New Roman"/>
          </w:rPr>
          <w:t>http://www.reuters.com/article/2013/10/25/us-britain-economy-idUSBRE99O09H20131025</w:t>
        </w:r>
      </w:hyperlink>
    </w:p>
    <w:p w14:paraId="2771595D" w14:textId="77777777" w:rsidR="008D2C42" w:rsidRPr="008D2C42" w:rsidRDefault="008D2C42" w:rsidP="008D2C42">
      <w:pPr>
        <w:spacing w:line="480" w:lineRule="auto"/>
        <w:contextualSpacing/>
        <w:rPr>
          <w:rFonts w:ascii="Times New Roman" w:hAnsi="Times New Roman" w:cs="Times New Roman"/>
          <w:i/>
        </w:rPr>
      </w:pPr>
      <w:r w:rsidRPr="008D2C42">
        <w:rPr>
          <w:rFonts w:ascii="Times New Roman" w:hAnsi="Times New Roman" w:cs="Times New Roman"/>
        </w:rPr>
        <w:t xml:space="preserve">Schreiber, D. A. &amp; Berge, Z. L. (Eds.). (1998). </w:t>
      </w:r>
      <w:r w:rsidRPr="008D2C42">
        <w:rPr>
          <w:rFonts w:ascii="Times New Roman" w:hAnsi="Times New Roman" w:cs="Times New Roman"/>
          <w:i/>
        </w:rPr>
        <w:t xml:space="preserve">Distance training: How innovative </w:t>
      </w:r>
    </w:p>
    <w:p w14:paraId="427E054C" w14:textId="77777777" w:rsidR="008D2C42" w:rsidRPr="008D2C42" w:rsidRDefault="008D2C42" w:rsidP="009035F0">
      <w:pPr>
        <w:spacing w:line="480" w:lineRule="auto"/>
        <w:ind w:left="720"/>
        <w:contextualSpacing/>
        <w:rPr>
          <w:rFonts w:ascii="Times New Roman" w:hAnsi="Times New Roman" w:cs="Times New Roman"/>
        </w:rPr>
      </w:pPr>
      <w:r w:rsidRPr="008D2C42">
        <w:rPr>
          <w:rFonts w:ascii="Times New Roman" w:hAnsi="Times New Roman" w:cs="Times New Roman"/>
          <w:i/>
        </w:rPr>
        <w:t>organizations are using technology to maximize learning and meet business objectives.</w:t>
      </w:r>
      <w:r w:rsidRPr="008D2C42">
        <w:rPr>
          <w:rFonts w:ascii="Times New Roman" w:hAnsi="Times New Roman" w:cs="Times New Roman"/>
        </w:rPr>
        <w:t xml:space="preserve"> San Francisco, California: </w:t>
      </w:r>
      <w:proofErr w:type="spellStart"/>
      <w:r w:rsidRPr="008D2C42">
        <w:rPr>
          <w:rFonts w:ascii="Times New Roman" w:hAnsi="Times New Roman" w:cs="Times New Roman"/>
        </w:rPr>
        <w:t>Jossey</w:t>
      </w:r>
      <w:proofErr w:type="spellEnd"/>
      <w:r w:rsidRPr="008D2C42">
        <w:rPr>
          <w:rFonts w:ascii="Times New Roman" w:hAnsi="Times New Roman" w:cs="Times New Roman"/>
        </w:rPr>
        <w:t>-Bass.</w:t>
      </w:r>
    </w:p>
    <w:p w14:paraId="779E1D82" w14:textId="77777777" w:rsidR="008D2C42" w:rsidRPr="008D2C42" w:rsidRDefault="008D2C42" w:rsidP="008D2C42">
      <w:pPr>
        <w:spacing w:line="480" w:lineRule="auto"/>
        <w:contextualSpacing/>
        <w:rPr>
          <w:rFonts w:ascii="Times New Roman" w:hAnsi="Times New Roman" w:cs="Times New Roman"/>
          <w:i/>
        </w:rPr>
      </w:pPr>
      <w:r w:rsidRPr="008D2C42">
        <w:rPr>
          <w:rFonts w:ascii="Times New Roman" w:hAnsi="Times New Roman" w:cs="Times New Roman"/>
        </w:rPr>
        <w:t xml:space="preserve">Shulman, L. (1987). Knowledge and teaching: Foundations of the new reform. </w:t>
      </w:r>
      <w:r w:rsidRPr="008D2C42">
        <w:rPr>
          <w:rFonts w:ascii="Times New Roman" w:hAnsi="Times New Roman" w:cs="Times New Roman"/>
          <w:i/>
        </w:rPr>
        <w:t xml:space="preserve">Harvard </w:t>
      </w:r>
    </w:p>
    <w:p w14:paraId="07DEE975"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i/>
        </w:rPr>
        <w:tab/>
        <w:t>Educational Review, 57</w:t>
      </w:r>
      <w:r w:rsidRPr="008D2C42">
        <w:rPr>
          <w:rFonts w:ascii="Times New Roman" w:hAnsi="Times New Roman" w:cs="Times New Roman"/>
        </w:rPr>
        <w:t>(1), 1-22.</w:t>
      </w:r>
    </w:p>
    <w:p w14:paraId="0DAEF045"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Stolovitch, H. D. &amp; Keeps, E. J. (2002).  </w:t>
      </w:r>
      <w:r w:rsidRPr="008D2C42">
        <w:rPr>
          <w:rFonts w:ascii="Times New Roman" w:hAnsi="Times New Roman" w:cs="Times New Roman"/>
          <w:i/>
        </w:rPr>
        <w:t xml:space="preserve">Telling </w:t>
      </w:r>
      <w:proofErr w:type="spellStart"/>
      <w:r w:rsidRPr="008D2C42">
        <w:rPr>
          <w:rFonts w:ascii="Times New Roman" w:hAnsi="Times New Roman" w:cs="Times New Roman"/>
          <w:i/>
        </w:rPr>
        <w:t>ain’t</w:t>
      </w:r>
      <w:proofErr w:type="spellEnd"/>
      <w:r w:rsidRPr="008D2C42">
        <w:rPr>
          <w:rFonts w:ascii="Times New Roman" w:hAnsi="Times New Roman" w:cs="Times New Roman"/>
          <w:i/>
        </w:rPr>
        <w:t xml:space="preserve"> training</w:t>
      </w:r>
      <w:r w:rsidRPr="008D2C42">
        <w:rPr>
          <w:rFonts w:ascii="Times New Roman" w:hAnsi="Times New Roman" w:cs="Times New Roman"/>
        </w:rPr>
        <w:t xml:space="preserve">. Alexandria, VA: American Society for </w:t>
      </w:r>
    </w:p>
    <w:p w14:paraId="0B44347A"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Training &amp; Development.</w:t>
      </w:r>
    </w:p>
    <w:p w14:paraId="529DE2A4"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 xml:space="preserve">Tsai, S. &amp; Machado, P. (2002). E-learning basics: Essay, e-learning, online learning, web-based </w:t>
      </w:r>
    </w:p>
    <w:p w14:paraId="0E0CA1DF"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rPr>
        <w:tab/>
        <w:t>learning, or distance learning: Unveiling the ambiguity in current terminology.  Retrieved</w:t>
      </w:r>
    </w:p>
    <w:p w14:paraId="15AA97E5" w14:textId="77777777" w:rsidR="008D2C42" w:rsidRPr="008D2C42" w:rsidRDefault="008D2C42" w:rsidP="009035F0">
      <w:pPr>
        <w:spacing w:line="480" w:lineRule="auto"/>
        <w:ind w:firstLine="720"/>
        <w:contextualSpacing/>
        <w:rPr>
          <w:rFonts w:ascii="Times New Roman" w:hAnsi="Times New Roman" w:cs="Times New Roman"/>
        </w:rPr>
      </w:pPr>
      <w:r w:rsidRPr="008D2C42">
        <w:rPr>
          <w:rFonts w:ascii="Times New Roman" w:hAnsi="Times New Roman" w:cs="Times New Roman"/>
        </w:rPr>
        <w:t xml:space="preserve">from </w:t>
      </w:r>
      <w:hyperlink r:id="rId51" w:history="1">
        <w:r w:rsidRPr="008D2C42">
          <w:rPr>
            <w:rStyle w:val="Hyperlink"/>
            <w:rFonts w:ascii="Times New Roman" w:hAnsi="Times New Roman" w:cs="Times New Roman"/>
          </w:rPr>
          <w:t>http://elearnmag.acm.org/archive.cfm?aid=568597</w:t>
        </w:r>
      </w:hyperlink>
    </w:p>
    <w:p w14:paraId="3CBA95C7" w14:textId="77777777" w:rsidR="009035F0" w:rsidRDefault="008D2C42" w:rsidP="009035F0">
      <w:pPr>
        <w:spacing w:line="480" w:lineRule="auto"/>
        <w:contextualSpacing/>
        <w:rPr>
          <w:rFonts w:ascii="Times New Roman" w:hAnsi="Times New Roman" w:cs="Times New Roman"/>
        </w:rPr>
      </w:pPr>
      <w:r w:rsidRPr="008D2C42">
        <w:rPr>
          <w:rFonts w:ascii="Times New Roman" w:hAnsi="Times New Roman" w:cs="Times New Roman"/>
        </w:rPr>
        <w:t xml:space="preserve">UnPACK your Discipline TPACK.  (n.d.). North Carolina Learning Technology Initiative.  Retrieved </w:t>
      </w:r>
    </w:p>
    <w:p w14:paraId="4C91E24A" w14:textId="671C1439" w:rsidR="008D2C42" w:rsidRPr="008D2C42" w:rsidRDefault="009035F0" w:rsidP="009035F0">
      <w:pPr>
        <w:spacing w:line="480" w:lineRule="auto"/>
        <w:contextualSpacing/>
        <w:rPr>
          <w:rFonts w:ascii="Times New Roman" w:hAnsi="Times New Roman" w:cs="Times New Roman"/>
        </w:rPr>
      </w:pPr>
      <w:r>
        <w:rPr>
          <w:rFonts w:ascii="Times New Roman" w:hAnsi="Times New Roman" w:cs="Times New Roman"/>
        </w:rPr>
        <w:tab/>
      </w:r>
      <w:r w:rsidR="008D2C42" w:rsidRPr="008D2C42">
        <w:rPr>
          <w:rFonts w:ascii="Times New Roman" w:hAnsi="Times New Roman" w:cs="Times New Roman"/>
        </w:rPr>
        <w:t xml:space="preserve">from </w:t>
      </w:r>
      <w:hyperlink r:id="rId52" w:history="1">
        <w:r w:rsidR="008D2C42" w:rsidRPr="008D2C42">
          <w:rPr>
            <w:rStyle w:val="Hyperlink"/>
            <w:rFonts w:ascii="Times New Roman" w:hAnsi="Times New Roman" w:cs="Times New Roman"/>
          </w:rPr>
          <w:t>http://ncltitpack.ncdpi.wikispaces.net/UnPACK+your+Discipline+TPACK</w:t>
        </w:r>
      </w:hyperlink>
    </w:p>
    <w:p w14:paraId="13A31045" w14:textId="77777777" w:rsidR="008D2C42" w:rsidRPr="008D2C42" w:rsidRDefault="008D2C42" w:rsidP="008D2C42">
      <w:pPr>
        <w:spacing w:line="480" w:lineRule="auto"/>
        <w:contextualSpacing/>
        <w:rPr>
          <w:rFonts w:ascii="Times New Roman" w:hAnsi="Times New Roman" w:cs="Times New Roman"/>
          <w:i/>
        </w:rPr>
      </w:pPr>
      <w:r w:rsidRPr="008D2C42">
        <w:rPr>
          <w:rFonts w:ascii="Times New Roman" w:hAnsi="Times New Roman" w:cs="Times New Roman"/>
        </w:rPr>
        <w:t xml:space="preserve">Waight, C. L., &amp; Stewart, B. (2005). </w:t>
      </w:r>
      <w:r w:rsidRPr="008D2C42">
        <w:rPr>
          <w:rFonts w:ascii="Times New Roman" w:hAnsi="Times New Roman" w:cs="Times New Roman"/>
          <w:i/>
        </w:rPr>
        <w:t xml:space="preserve">Valuing the Adult Learner in E-Learning: A Conceptual Model </w:t>
      </w:r>
    </w:p>
    <w:p w14:paraId="71B3E34E" w14:textId="77777777" w:rsidR="008D2C42" w:rsidRPr="008D2C42" w:rsidRDefault="008D2C42" w:rsidP="008D2C42">
      <w:pPr>
        <w:spacing w:line="480" w:lineRule="auto"/>
        <w:contextualSpacing/>
        <w:rPr>
          <w:rFonts w:ascii="Times New Roman" w:hAnsi="Times New Roman" w:cs="Times New Roman"/>
        </w:rPr>
      </w:pPr>
      <w:r w:rsidRPr="008D2C42">
        <w:rPr>
          <w:rFonts w:ascii="Times New Roman" w:hAnsi="Times New Roman" w:cs="Times New Roman"/>
          <w:i/>
        </w:rPr>
        <w:tab/>
        <w:t>for Corporate Settings</w:t>
      </w:r>
      <w:r w:rsidRPr="008D2C42">
        <w:rPr>
          <w:rFonts w:ascii="Times New Roman" w:hAnsi="Times New Roman" w:cs="Times New Roman"/>
        </w:rPr>
        <w:t>. </w:t>
      </w:r>
      <w:r w:rsidRPr="008D2C42">
        <w:rPr>
          <w:rFonts w:ascii="Times New Roman" w:hAnsi="Times New Roman" w:cs="Times New Roman"/>
          <w:i/>
          <w:iCs/>
        </w:rPr>
        <w:t>Online Submission</w:t>
      </w:r>
      <w:r w:rsidRPr="008D2C42">
        <w:rPr>
          <w:rFonts w:ascii="Times New Roman" w:hAnsi="Times New Roman" w:cs="Times New Roman"/>
        </w:rPr>
        <w:t>.</w:t>
      </w:r>
    </w:p>
    <w:p w14:paraId="1D24290A"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What is TPACK?  (2014). The EDT 514 TPACK Wiki.  Retrieved from </w:t>
      </w:r>
    </w:p>
    <w:p w14:paraId="0F47284C"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r>
      <w:hyperlink r:id="rId53" w:history="1">
        <w:r w:rsidRPr="008D2C42">
          <w:rPr>
            <w:rStyle w:val="Hyperlink"/>
            <w:rFonts w:ascii="Times New Roman" w:hAnsi="Times New Roman" w:cs="Times New Roman"/>
          </w:rPr>
          <w:t>http://edt514tpack.wikispaces.com/What+is+TPACK</w:t>
        </w:r>
      </w:hyperlink>
    </w:p>
    <w:p w14:paraId="37E19FE9"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Who Can Use the TPACK model.  (2014). The EDT 514 TPACK Wiki.  Retrieved from </w:t>
      </w:r>
    </w:p>
    <w:p w14:paraId="65C07F3D"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ab/>
      </w:r>
      <w:hyperlink r:id="rId54" w:history="1">
        <w:r w:rsidRPr="008D2C42">
          <w:rPr>
            <w:rStyle w:val="Hyperlink"/>
            <w:rFonts w:ascii="Times New Roman" w:hAnsi="Times New Roman" w:cs="Times New Roman"/>
            <w:lang w:val="en"/>
          </w:rPr>
          <w:t>http://edt514tpack.wikispaces.com/Who+Can+Use+the+TPACK+model</w:t>
        </w:r>
      </w:hyperlink>
    </w:p>
    <w:p w14:paraId="24DE3FF2" w14:textId="77777777" w:rsidR="008D2C42" w:rsidRPr="008D2C42" w:rsidRDefault="008D2C42" w:rsidP="008D2C42">
      <w:pPr>
        <w:spacing w:line="480" w:lineRule="auto"/>
        <w:contextualSpacing/>
        <w:rPr>
          <w:rFonts w:ascii="Times New Roman" w:hAnsi="Times New Roman" w:cs="Times New Roman"/>
          <w:lang w:val="en"/>
        </w:rPr>
      </w:pPr>
      <w:r w:rsidRPr="008D2C42">
        <w:rPr>
          <w:rFonts w:ascii="Times New Roman" w:hAnsi="Times New Roman" w:cs="Times New Roman"/>
          <w:lang w:val="en"/>
        </w:rPr>
        <w:t xml:space="preserve">Zaporzan, D. (2010). Four generations, one workplace: Watch us work. </w:t>
      </w:r>
      <w:r w:rsidRPr="008D2C42">
        <w:rPr>
          <w:rFonts w:ascii="Times New Roman" w:hAnsi="Times New Roman" w:cs="Times New Roman"/>
          <w:i/>
          <w:iCs/>
          <w:lang w:val="en"/>
        </w:rPr>
        <w:t>CMA Management</w:t>
      </w:r>
      <w:r w:rsidRPr="008D2C42">
        <w:rPr>
          <w:rFonts w:ascii="Times New Roman" w:hAnsi="Times New Roman" w:cs="Times New Roman"/>
          <w:lang w:val="en"/>
        </w:rPr>
        <w:t xml:space="preserve">, </w:t>
      </w:r>
    </w:p>
    <w:p w14:paraId="47108BDC" w14:textId="1AD6CED3" w:rsidR="006B63FE" w:rsidRDefault="008D2C42" w:rsidP="006B63FE">
      <w:pPr>
        <w:spacing w:line="480" w:lineRule="auto"/>
        <w:contextualSpacing/>
        <w:rPr>
          <w:rFonts w:ascii="Times New Roman" w:hAnsi="Times New Roman" w:cs="Times New Roman"/>
          <w:lang w:val="en"/>
        </w:rPr>
      </w:pPr>
      <w:r w:rsidRPr="008D2C42">
        <w:rPr>
          <w:rFonts w:ascii="Times New Roman" w:hAnsi="Times New Roman" w:cs="Times New Roman"/>
          <w:lang w:val="en"/>
        </w:rPr>
        <w:tab/>
      </w:r>
      <w:r w:rsidRPr="008D2C42">
        <w:rPr>
          <w:rFonts w:ascii="Times New Roman" w:hAnsi="Times New Roman" w:cs="Times New Roman"/>
          <w:i/>
          <w:iCs/>
          <w:lang w:val="en"/>
        </w:rPr>
        <w:t>84</w:t>
      </w:r>
      <w:r w:rsidRPr="008D2C42">
        <w:rPr>
          <w:rFonts w:ascii="Times New Roman" w:hAnsi="Times New Roman" w:cs="Times New Roman"/>
          <w:lang w:val="en"/>
        </w:rPr>
        <w:t xml:space="preserve">(6), 12-13. </w:t>
      </w:r>
    </w:p>
    <w:p w14:paraId="13774B80" w14:textId="77777777" w:rsidR="00767FE0" w:rsidRDefault="00767FE0" w:rsidP="00767FE0">
      <w:pPr>
        <w:spacing w:line="240" w:lineRule="auto"/>
        <w:jc w:val="center"/>
        <w:rPr>
          <w:rFonts w:ascii="Times New Roman" w:hAnsi="Times New Roman" w:cs="Times New Roman"/>
        </w:rPr>
      </w:pPr>
      <w:r w:rsidRPr="00E5603B">
        <w:rPr>
          <w:rFonts w:ascii="Times New Roman" w:hAnsi="Times New Roman" w:cs="Times New Roman"/>
        </w:rPr>
        <w:lastRenderedPageBreak/>
        <w:t>Appendix A</w:t>
      </w:r>
    </w:p>
    <w:p w14:paraId="62983C66" w14:textId="77777777" w:rsidR="00767FE0" w:rsidRPr="00E5603B" w:rsidRDefault="00767FE0" w:rsidP="00767FE0">
      <w:pPr>
        <w:spacing w:line="240" w:lineRule="auto"/>
        <w:jc w:val="center"/>
        <w:rPr>
          <w:rFonts w:ascii="Times New Roman" w:hAnsi="Times New Roman" w:cs="Times New Roman"/>
        </w:rPr>
      </w:pPr>
      <w:r>
        <w:rPr>
          <w:rFonts w:ascii="Times New Roman" w:hAnsi="Times New Roman" w:cs="Times New Roman"/>
        </w:rPr>
        <w:t xml:space="preserve">Identifying the steps in one or more instructional design models that support </w:t>
      </w:r>
      <w:r>
        <w:rPr>
          <w:rFonts w:ascii="Times New Roman" w:hAnsi="Times New Roman" w:cs="Times New Roman"/>
        </w:rPr>
        <w:br/>
        <w:t>each of the e-training best practices</w:t>
      </w:r>
    </w:p>
    <w:p w14:paraId="0551F92A" w14:textId="77777777" w:rsidR="00767FE0" w:rsidRPr="00E5603B" w:rsidRDefault="00767FE0" w:rsidP="00767FE0">
      <w:pPr>
        <w:spacing w:line="240" w:lineRule="auto"/>
        <w:rPr>
          <w:rFonts w:ascii="Times New Roman" w:hAnsi="Times New Roman" w:cs="Times New Roman"/>
        </w:rPr>
      </w:pPr>
      <w:r w:rsidRPr="00E5603B">
        <w:rPr>
          <w:rFonts w:ascii="Times New Roman" w:hAnsi="Times New Roman" w:cs="Times New Roman"/>
          <w:noProof/>
        </w:rPr>
        <w:drawing>
          <wp:inline distT="0" distB="0" distL="0" distR="0" wp14:anchorId="7BC683D0" wp14:editId="4F7823A1">
            <wp:extent cx="5710766" cy="4283075"/>
            <wp:effectExtent l="0" t="0" r="444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714959" cy="4286219"/>
                    </a:xfrm>
                    <a:prstGeom prst="rect">
                      <a:avLst/>
                    </a:prstGeom>
                  </pic:spPr>
                </pic:pic>
              </a:graphicData>
            </a:graphic>
          </wp:inline>
        </w:drawing>
      </w:r>
    </w:p>
    <w:p w14:paraId="34D06726" w14:textId="77777777" w:rsidR="00767FE0" w:rsidRPr="00E5603B" w:rsidRDefault="00767FE0" w:rsidP="00767FE0">
      <w:pPr>
        <w:spacing w:line="240" w:lineRule="auto"/>
        <w:rPr>
          <w:rFonts w:ascii="Times New Roman" w:hAnsi="Times New Roman" w:cs="Times New Roman"/>
        </w:rPr>
      </w:pPr>
      <w:r w:rsidRPr="00E5603B">
        <w:rPr>
          <w:rFonts w:ascii="Times New Roman" w:hAnsi="Times New Roman" w:cs="Times New Roman"/>
        </w:rPr>
        <w:br w:type="page"/>
      </w:r>
    </w:p>
    <w:p w14:paraId="3A11DAB2" w14:textId="77777777" w:rsidR="00767FE0" w:rsidRDefault="00767FE0" w:rsidP="00767FE0">
      <w:pPr>
        <w:spacing w:line="240" w:lineRule="auto"/>
        <w:jc w:val="center"/>
        <w:rPr>
          <w:rFonts w:ascii="Times New Roman" w:hAnsi="Times New Roman" w:cs="Times New Roman"/>
        </w:rPr>
      </w:pPr>
      <w:r w:rsidRPr="00E5603B">
        <w:rPr>
          <w:rFonts w:ascii="Times New Roman" w:hAnsi="Times New Roman" w:cs="Times New Roman"/>
        </w:rPr>
        <w:lastRenderedPageBreak/>
        <w:t>Appendix B</w:t>
      </w:r>
    </w:p>
    <w:p w14:paraId="59FFB9DA" w14:textId="77777777" w:rsidR="00767FE0" w:rsidRPr="00E5603B" w:rsidRDefault="00767FE0" w:rsidP="00767FE0">
      <w:pPr>
        <w:spacing w:line="240" w:lineRule="auto"/>
        <w:jc w:val="center"/>
        <w:rPr>
          <w:rFonts w:ascii="Times New Roman" w:hAnsi="Times New Roman" w:cs="Times New Roman"/>
        </w:rPr>
      </w:pPr>
      <w:r w:rsidRPr="00E5603B">
        <w:rPr>
          <w:rFonts w:ascii="Times New Roman" w:hAnsi="Times New Roman" w:cs="Times New Roman"/>
        </w:rPr>
        <w:t>Connecting e-training best practices and instructional design models</w:t>
      </w:r>
    </w:p>
    <w:tbl>
      <w:tblPr>
        <w:tblStyle w:val="TableGrid"/>
        <w:tblW w:w="0" w:type="auto"/>
        <w:tblLook w:val="04A0" w:firstRow="1" w:lastRow="0" w:firstColumn="1" w:lastColumn="0" w:noHBand="0" w:noVBand="1"/>
      </w:tblPr>
      <w:tblGrid>
        <w:gridCol w:w="2898"/>
        <w:gridCol w:w="2856"/>
        <w:gridCol w:w="3822"/>
      </w:tblGrid>
      <w:tr w:rsidR="00767FE0" w:rsidRPr="00E5603B" w14:paraId="5D44FBA8" w14:textId="77777777" w:rsidTr="001169E3">
        <w:tc>
          <w:tcPr>
            <w:tcW w:w="2898" w:type="dxa"/>
          </w:tcPr>
          <w:p w14:paraId="4289BC35" w14:textId="77777777" w:rsidR="00767FE0" w:rsidRPr="00E5603B" w:rsidRDefault="00767FE0" w:rsidP="001169E3">
            <w:pPr>
              <w:contextualSpacing/>
              <w:jc w:val="center"/>
              <w:rPr>
                <w:rFonts w:ascii="Times New Roman" w:hAnsi="Times New Roman" w:cs="Times New Roman"/>
                <w:b/>
              </w:rPr>
            </w:pPr>
            <w:r w:rsidRPr="00E5603B">
              <w:rPr>
                <w:rFonts w:ascii="Times New Roman" w:hAnsi="Times New Roman" w:cs="Times New Roman"/>
                <w:b/>
              </w:rPr>
              <w:t>E-Training Best Practices</w:t>
            </w:r>
          </w:p>
        </w:tc>
        <w:tc>
          <w:tcPr>
            <w:tcW w:w="2856" w:type="dxa"/>
          </w:tcPr>
          <w:p w14:paraId="39061931" w14:textId="77777777" w:rsidR="00767FE0" w:rsidRPr="00E5603B" w:rsidRDefault="00767FE0" w:rsidP="001169E3">
            <w:pPr>
              <w:contextualSpacing/>
              <w:jc w:val="center"/>
              <w:rPr>
                <w:rFonts w:ascii="Times New Roman" w:hAnsi="Times New Roman" w:cs="Times New Roman"/>
                <w:b/>
              </w:rPr>
            </w:pPr>
            <w:r w:rsidRPr="00E5603B">
              <w:rPr>
                <w:rFonts w:ascii="Times New Roman" w:hAnsi="Times New Roman" w:cs="Times New Roman"/>
                <w:b/>
              </w:rPr>
              <w:t>Steps in the ________________________ Model</w:t>
            </w:r>
          </w:p>
        </w:tc>
        <w:tc>
          <w:tcPr>
            <w:tcW w:w="3822" w:type="dxa"/>
          </w:tcPr>
          <w:p w14:paraId="3A0141C5" w14:textId="77777777" w:rsidR="00767FE0" w:rsidRPr="00E5603B" w:rsidRDefault="00767FE0" w:rsidP="001169E3">
            <w:pPr>
              <w:contextualSpacing/>
              <w:jc w:val="center"/>
              <w:rPr>
                <w:rFonts w:ascii="Times New Roman" w:hAnsi="Times New Roman" w:cs="Times New Roman"/>
                <w:b/>
              </w:rPr>
            </w:pPr>
            <w:r w:rsidRPr="00E5603B">
              <w:rPr>
                <w:rFonts w:ascii="Times New Roman" w:hAnsi="Times New Roman" w:cs="Times New Roman"/>
                <w:b/>
              </w:rPr>
              <w:t>Connection between the _________________________ Model and E-Training Best Practices</w:t>
            </w:r>
          </w:p>
        </w:tc>
      </w:tr>
      <w:tr w:rsidR="00767FE0" w:rsidRPr="00E5603B" w14:paraId="3FFA22DF" w14:textId="77777777" w:rsidTr="001169E3">
        <w:tc>
          <w:tcPr>
            <w:tcW w:w="2898" w:type="dxa"/>
          </w:tcPr>
          <w:p w14:paraId="3A7734BF" w14:textId="77777777" w:rsidR="00767FE0" w:rsidRPr="00E5603B" w:rsidRDefault="00767FE0" w:rsidP="001169E3">
            <w:pPr>
              <w:contextualSpacing/>
              <w:rPr>
                <w:rFonts w:ascii="Times New Roman" w:hAnsi="Times New Roman" w:cs="Times New Roman"/>
              </w:rPr>
            </w:pPr>
            <w:r w:rsidRPr="00E5603B">
              <w:rPr>
                <w:rFonts w:ascii="Times New Roman" w:hAnsi="Times New Roman" w:cs="Times New Roman"/>
                <w:i/>
              </w:rPr>
              <w:t>Example:</w:t>
            </w:r>
            <w:r w:rsidRPr="00E5603B">
              <w:rPr>
                <w:rFonts w:ascii="Times New Roman" w:hAnsi="Times New Roman" w:cs="Times New Roman"/>
                <w:b/>
                <w:i/>
              </w:rPr>
              <w:t xml:space="preserve"> </w:t>
            </w:r>
            <w:r w:rsidRPr="00DD55D7">
              <w:rPr>
                <w:rFonts w:ascii="Times New Roman" w:hAnsi="Times New Roman" w:cs="Times New Roman"/>
                <w:i/>
              </w:rPr>
              <w:t>E-Training Project Emphasis on</w:t>
            </w:r>
            <w:r>
              <w:rPr>
                <w:rFonts w:ascii="Times New Roman" w:hAnsi="Times New Roman" w:cs="Times New Roman"/>
                <w:b/>
                <w:i/>
              </w:rPr>
              <w:t xml:space="preserve"> </w:t>
            </w:r>
            <w:r w:rsidRPr="00DD55D7">
              <w:rPr>
                <w:rFonts w:ascii="Times New Roman" w:hAnsi="Times New Roman" w:cs="Times New Roman"/>
                <w:b/>
                <w:i/>
              </w:rPr>
              <w:t>Work Relevance</w:t>
            </w:r>
          </w:p>
          <w:p w14:paraId="0A2F5FA1" w14:textId="77777777" w:rsidR="00767FE0" w:rsidRPr="00E5603B" w:rsidRDefault="00767FE0" w:rsidP="001169E3">
            <w:pPr>
              <w:contextualSpacing/>
              <w:rPr>
                <w:rFonts w:ascii="Times New Roman" w:hAnsi="Times New Roman" w:cs="Times New Roman"/>
                <w:b/>
              </w:rPr>
            </w:pPr>
          </w:p>
          <w:p w14:paraId="5674479A" w14:textId="77777777" w:rsidR="00767FE0" w:rsidRDefault="00767FE0" w:rsidP="001169E3">
            <w:pPr>
              <w:contextualSpacing/>
              <w:rPr>
                <w:rFonts w:ascii="Times New Roman" w:hAnsi="Times New Roman" w:cs="Times New Roman"/>
                <w:b/>
              </w:rPr>
            </w:pPr>
          </w:p>
          <w:p w14:paraId="45EBCDEA" w14:textId="77777777" w:rsidR="00767FE0" w:rsidRPr="00E5603B" w:rsidRDefault="00767FE0" w:rsidP="001169E3">
            <w:pPr>
              <w:contextualSpacing/>
              <w:rPr>
                <w:rFonts w:ascii="Times New Roman" w:hAnsi="Times New Roman" w:cs="Times New Roman"/>
                <w:b/>
              </w:rPr>
            </w:pPr>
          </w:p>
          <w:p w14:paraId="0247643A" w14:textId="38D09713" w:rsidR="00767FE0" w:rsidRPr="00DD55D7" w:rsidRDefault="00767FE0" w:rsidP="00767FE0">
            <w:pPr>
              <w:contextualSpacing/>
              <w:rPr>
                <w:rFonts w:ascii="Times New Roman" w:hAnsi="Times New Roman" w:cs="Times New Roman"/>
                <w:i/>
              </w:rPr>
            </w:pPr>
            <w:r>
              <w:rPr>
                <w:rFonts w:ascii="Times New Roman" w:hAnsi="Times New Roman" w:cs="Times New Roman"/>
                <w:i/>
              </w:rPr>
              <w:t>In this example, work relevance is the focus and the selected model is the ADDIE model.  All of the steps in the mode, except implementation,  touch upon work relevance.  This is a helpful distinguishing factor when ensuring that best practices are incorporated into course design.</w:t>
            </w:r>
          </w:p>
        </w:tc>
        <w:tc>
          <w:tcPr>
            <w:tcW w:w="2856" w:type="dxa"/>
          </w:tcPr>
          <w:p w14:paraId="07DCACDC" w14:textId="77777777" w:rsidR="00767FE0" w:rsidRDefault="00767FE0" w:rsidP="001169E3">
            <w:pPr>
              <w:contextualSpacing/>
              <w:rPr>
                <w:rFonts w:ascii="Times New Roman" w:hAnsi="Times New Roman" w:cs="Times New Roman"/>
                <w:i/>
              </w:rPr>
            </w:pPr>
            <w:r>
              <w:rPr>
                <w:rFonts w:ascii="Times New Roman" w:hAnsi="Times New Roman" w:cs="Times New Roman"/>
                <w:i/>
              </w:rPr>
              <w:t>*Analyze</w:t>
            </w:r>
          </w:p>
          <w:p w14:paraId="37E038B6" w14:textId="77777777" w:rsidR="00767FE0" w:rsidRDefault="00767FE0" w:rsidP="001169E3">
            <w:pPr>
              <w:contextualSpacing/>
              <w:rPr>
                <w:rFonts w:ascii="Times New Roman" w:hAnsi="Times New Roman" w:cs="Times New Roman"/>
                <w:i/>
              </w:rPr>
            </w:pPr>
            <w:r>
              <w:rPr>
                <w:rFonts w:ascii="Times New Roman" w:hAnsi="Times New Roman" w:cs="Times New Roman"/>
                <w:i/>
              </w:rPr>
              <w:t xml:space="preserve">*Design </w:t>
            </w:r>
          </w:p>
          <w:p w14:paraId="2FEC5ED9" w14:textId="77777777" w:rsidR="00767FE0" w:rsidRDefault="00767FE0" w:rsidP="001169E3">
            <w:pPr>
              <w:contextualSpacing/>
              <w:rPr>
                <w:rFonts w:ascii="Times New Roman" w:hAnsi="Times New Roman" w:cs="Times New Roman"/>
                <w:i/>
              </w:rPr>
            </w:pPr>
            <w:r>
              <w:rPr>
                <w:rFonts w:ascii="Times New Roman" w:hAnsi="Times New Roman" w:cs="Times New Roman"/>
                <w:i/>
              </w:rPr>
              <w:t>*Develop</w:t>
            </w:r>
          </w:p>
          <w:p w14:paraId="19FF72FE" w14:textId="77777777" w:rsidR="00767FE0" w:rsidRDefault="00767FE0" w:rsidP="001169E3">
            <w:pPr>
              <w:contextualSpacing/>
              <w:rPr>
                <w:rFonts w:ascii="Times New Roman" w:hAnsi="Times New Roman" w:cs="Times New Roman"/>
                <w:i/>
              </w:rPr>
            </w:pPr>
            <w:r>
              <w:rPr>
                <w:rFonts w:ascii="Times New Roman" w:hAnsi="Times New Roman" w:cs="Times New Roman"/>
                <w:i/>
              </w:rPr>
              <w:t>Implement</w:t>
            </w:r>
          </w:p>
          <w:p w14:paraId="77EB2AAD" w14:textId="77777777" w:rsidR="00767FE0" w:rsidRPr="00E5603B" w:rsidRDefault="00767FE0" w:rsidP="001169E3">
            <w:pPr>
              <w:contextualSpacing/>
              <w:rPr>
                <w:rFonts w:ascii="Times New Roman" w:hAnsi="Times New Roman" w:cs="Times New Roman"/>
                <w:i/>
              </w:rPr>
            </w:pPr>
            <w:r>
              <w:rPr>
                <w:rFonts w:ascii="Times New Roman" w:hAnsi="Times New Roman" w:cs="Times New Roman"/>
                <w:i/>
              </w:rPr>
              <w:t>*Evaluate</w:t>
            </w:r>
          </w:p>
          <w:p w14:paraId="13D115BA" w14:textId="77777777" w:rsidR="00767FE0" w:rsidRDefault="00767FE0" w:rsidP="001169E3">
            <w:pPr>
              <w:contextualSpacing/>
              <w:rPr>
                <w:rFonts w:ascii="Times New Roman" w:hAnsi="Times New Roman" w:cs="Times New Roman"/>
              </w:rPr>
            </w:pPr>
          </w:p>
          <w:p w14:paraId="573B432E" w14:textId="77777777" w:rsidR="00767FE0" w:rsidRDefault="00767FE0" w:rsidP="001169E3">
            <w:pPr>
              <w:contextualSpacing/>
              <w:rPr>
                <w:rFonts w:ascii="Times New Roman" w:hAnsi="Times New Roman" w:cs="Times New Roman"/>
              </w:rPr>
            </w:pPr>
          </w:p>
          <w:p w14:paraId="178D27E9" w14:textId="77777777" w:rsidR="00767FE0" w:rsidRDefault="00767FE0" w:rsidP="001169E3">
            <w:pPr>
              <w:contextualSpacing/>
              <w:rPr>
                <w:rFonts w:ascii="Times New Roman" w:hAnsi="Times New Roman" w:cs="Times New Roman"/>
              </w:rPr>
            </w:pPr>
          </w:p>
          <w:p w14:paraId="1D40D436" w14:textId="77777777" w:rsidR="00767FE0" w:rsidRDefault="00767FE0" w:rsidP="001169E3">
            <w:pPr>
              <w:contextualSpacing/>
              <w:rPr>
                <w:rFonts w:ascii="Times New Roman" w:hAnsi="Times New Roman" w:cs="Times New Roman"/>
              </w:rPr>
            </w:pPr>
          </w:p>
          <w:p w14:paraId="5B19E8CB" w14:textId="77777777" w:rsidR="00767FE0" w:rsidRDefault="00767FE0" w:rsidP="001169E3">
            <w:pPr>
              <w:contextualSpacing/>
              <w:rPr>
                <w:rFonts w:ascii="Times New Roman" w:hAnsi="Times New Roman" w:cs="Times New Roman"/>
              </w:rPr>
            </w:pPr>
          </w:p>
          <w:p w14:paraId="0C049109" w14:textId="77777777" w:rsidR="00767FE0" w:rsidRDefault="00767FE0" w:rsidP="001169E3">
            <w:pPr>
              <w:contextualSpacing/>
              <w:rPr>
                <w:rFonts w:ascii="Times New Roman" w:hAnsi="Times New Roman" w:cs="Times New Roman"/>
              </w:rPr>
            </w:pPr>
          </w:p>
          <w:p w14:paraId="263CBF38" w14:textId="77777777" w:rsidR="00767FE0" w:rsidRPr="00DD55D7" w:rsidRDefault="00767FE0" w:rsidP="001169E3">
            <w:pPr>
              <w:contextualSpacing/>
              <w:rPr>
                <w:rFonts w:ascii="Times New Roman" w:hAnsi="Times New Roman" w:cs="Times New Roman"/>
                <w:i/>
              </w:rPr>
            </w:pPr>
            <w:r>
              <w:rPr>
                <w:rFonts w:ascii="Times New Roman" w:hAnsi="Times New Roman" w:cs="Times New Roman"/>
                <w:i/>
              </w:rPr>
              <w:t>*Used to identify the steps in the model that are connected to a specific best practice or practices.</w:t>
            </w:r>
          </w:p>
        </w:tc>
        <w:tc>
          <w:tcPr>
            <w:tcW w:w="3822" w:type="dxa"/>
          </w:tcPr>
          <w:p w14:paraId="03807C9F" w14:textId="77777777" w:rsidR="00767FE0" w:rsidRDefault="00767FE0" w:rsidP="001169E3">
            <w:pPr>
              <w:contextualSpacing/>
              <w:rPr>
                <w:rFonts w:ascii="Times New Roman" w:hAnsi="Times New Roman" w:cs="Times New Roman"/>
                <w:i/>
              </w:rPr>
            </w:pPr>
            <w:r w:rsidRPr="00DD55D7">
              <w:rPr>
                <w:rFonts w:ascii="Times New Roman" w:hAnsi="Times New Roman" w:cs="Times New Roman"/>
                <w:b/>
                <w:i/>
              </w:rPr>
              <w:t>Analyze</w:t>
            </w:r>
            <w:r>
              <w:rPr>
                <w:rFonts w:ascii="Times New Roman" w:hAnsi="Times New Roman" w:cs="Times New Roman"/>
                <w:i/>
              </w:rPr>
              <w:t xml:space="preserve"> the e-training project in terms of how the content and audience needs can be tied to work relevance.</w:t>
            </w:r>
          </w:p>
          <w:p w14:paraId="733998DB" w14:textId="0F9E0DE5" w:rsidR="00767FE0" w:rsidRDefault="00767FE0" w:rsidP="001169E3">
            <w:pPr>
              <w:contextualSpacing/>
              <w:rPr>
                <w:rFonts w:ascii="Times New Roman" w:hAnsi="Times New Roman" w:cs="Times New Roman"/>
                <w:i/>
              </w:rPr>
            </w:pPr>
            <w:r w:rsidRPr="00DD55D7">
              <w:rPr>
                <w:rFonts w:ascii="Times New Roman" w:hAnsi="Times New Roman" w:cs="Times New Roman"/>
                <w:b/>
                <w:i/>
              </w:rPr>
              <w:t>Design</w:t>
            </w:r>
            <w:r>
              <w:rPr>
                <w:rFonts w:ascii="Times New Roman" w:hAnsi="Times New Roman" w:cs="Times New Roman"/>
                <w:i/>
              </w:rPr>
              <w:t xml:space="preserve"> the e-training with work relevance as a key factor in communicating how the training supports the employee.</w:t>
            </w:r>
          </w:p>
          <w:p w14:paraId="03A9F323" w14:textId="77777777" w:rsidR="00767FE0" w:rsidRDefault="00767FE0" w:rsidP="001169E3">
            <w:pPr>
              <w:contextualSpacing/>
              <w:rPr>
                <w:rFonts w:ascii="Times New Roman" w:hAnsi="Times New Roman" w:cs="Times New Roman"/>
                <w:i/>
              </w:rPr>
            </w:pPr>
            <w:r w:rsidRPr="00DD55D7">
              <w:rPr>
                <w:rFonts w:ascii="Times New Roman" w:hAnsi="Times New Roman" w:cs="Times New Roman"/>
                <w:b/>
                <w:i/>
              </w:rPr>
              <w:t>Develop</w:t>
            </w:r>
            <w:r>
              <w:rPr>
                <w:rFonts w:ascii="Times New Roman" w:hAnsi="Times New Roman" w:cs="Times New Roman"/>
                <w:i/>
              </w:rPr>
              <w:t xml:space="preserve"> e-training that provides the necessary content with reminders and learning activities that reinforce the connection to work relevance.</w:t>
            </w:r>
          </w:p>
          <w:p w14:paraId="29E136A5" w14:textId="4917ED59" w:rsidR="00767FE0" w:rsidRPr="00A37F99" w:rsidRDefault="00767FE0" w:rsidP="00767FE0">
            <w:pPr>
              <w:contextualSpacing/>
              <w:rPr>
                <w:rFonts w:ascii="Times New Roman" w:hAnsi="Times New Roman" w:cs="Times New Roman"/>
                <w:i/>
              </w:rPr>
            </w:pPr>
            <w:r w:rsidRPr="00DD55D7">
              <w:rPr>
                <w:rFonts w:ascii="Times New Roman" w:hAnsi="Times New Roman" w:cs="Times New Roman"/>
                <w:b/>
                <w:i/>
              </w:rPr>
              <w:t>Evaluate</w:t>
            </w:r>
            <w:r>
              <w:rPr>
                <w:rFonts w:ascii="Times New Roman" w:hAnsi="Times New Roman" w:cs="Times New Roman"/>
                <w:i/>
              </w:rPr>
              <w:t xml:space="preserve"> the training in reference to whether or not employees were able to apply what they learned and can show relevance to their jobs, tasks and duties. </w:t>
            </w:r>
          </w:p>
        </w:tc>
      </w:tr>
      <w:tr w:rsidR="00767FE0" w:rsidRPr="00E5603B" w14:paraId="3B7D774F" w14:textId="77777777" w:rsidTr="001169E3">
        <w:tc>
          <w:tcPr>
            <w:tcW w:w="2898" w:type="dxa"/>
          </w:tcPr>
          <w:p w14:paraId="7A189110" w14:textId="77777777" w:rsidR="00767FE0" w:rsidRPr="00E5603B" w:rsidRDefault="00767FE0" w:rsidP="001169E3">
            <w:pPr>
              <w:contextualSpacing/>
              <w:rPr>
                <w:rFonts w:ascii="Times New Roman" w:hAnsi="Times New Roman" w:cs="Times New Roman"/>
                <w:b/>
              </w:rPr>
            </w:pPr>
          </w:p>
          <w:p w14:paraId="1B81FAAA" w14:textId="77777777" w:rsidR="00767FE0" w:rsidRPr="00E5603B" w:rsidRDefault="00767FE0" w:rsidP="001169E3">
            <w:pPr>
              <w:contextualSpacing/>
              <w:rPr>
                <w:rFonts w:ascii="Times New Roman" w:hAnsi="Times New Roman" w:cs="Times New Roman"/>
                <w:b/>
              </w:rPr>
            </w:pPr>
          </w:p>
          <w:p w14:paraId="647A1C4E" w14:textId="77777777" w:rsidR="00767FE0" w:rsidRPr="00E5603B" w:rsidRDefault="00767FE0" w:rsidP="001169E3">
            <w:pPr>
              <w:contextualSpacing/>
              <w:rPr>
                <w:rFonts w:ascii="Times New Roman" w:hAnsi="Times New Roman" w:cs="Times New Roman"/>
                <w:b/>
              </w:rPr>
            </w:pPr>
          </w:p>
        </w:tc>
        <w:tc>
          <w:tcPr>
            <w:tcW w:w="2856" w:type="dxa"/>
          </w:tcPr>
          <w:p w14:paraId="3B9CC04A" w14:textId="77777777" w:rsidR="00767FE0" w:rsidRPr="00E5603B" w:rsidRDefault="00767FE0" w:rsidP="001169E3">
            <w:pPr>
              <w:contextualSpacing/>
              <w:rPr>
                <w:rFonts w:ascii="Times New Roman" w:hAnsi="Times New Roman" w:cs="Times New Roman"/>
                <w:b/>
              </w:rPr>
            </w:pPr>
          </w:p>
        </w:tc>
        <w:tc>
          <w:tcPr>
            <w:tcW w:w="3822" w:type="dxa"/>
          </w:tcPr>
          <w:p w14:paraId="0789BC90" w14:textId="77777777" w:rsidR="00767FE0" w:rsidRDefault="00767FE0" w:rsidP="001169E3">
            <w:pPr>
              <w:contextualSpacing/>
              <w:rPr>
                <w:rFonts w:ascii="Times New Roman" w:hAnsi="Times New Roman" w:cs="Times New Roman"/>
                <w:b/>
              </w:rPr>
            </w:pPr>
          </w:p>
          <w:p w14:paraId="4A13A672" w14:textId="77777777" w:rsidR="00767FE0" w:rsidRDefault="00767FE0" w:rsidP="001169E3">
            <w:pPr>
              <w:contextualSpacing/>
              <w:rPr>
                <w:rFonts w:ascii="Times New Roman" w:hAnsi="Times New Roman" w:cs="Times New Roman"/>
                <w:b/>
              </w:rPr>
            </w:pPr>
          </w:p>
          <w:p w14:paraId="6EE53DDA" w14:textId="77777777" w:rsidR="00767FE0" w:rsidRDefault="00767FE0" w:rsidP="001169E3">
            <w:pPr>
              <w:contextualSpacing/>
              <w:rPr>
                <w:rFonts w:ascii="Times New Roman" w:hAnsi="Times New Roman" w:cs="Times New Roman"/>
                <w:b/>
              </w:rPr>
            </w:pPr>
          </w:p>
          <w:p w14:paraId="6B82B740" w14:textId="77777777" w:rsidR="00767FE0" w:rsidRDefault="00767FE0" w:rsidP="001169E3">
            <w:pPr>
              <w:contextualSpacing/>
              <w:rPr>
                <w:rFonts w:ascii="Times New Roman" w:hAnsi="Times New Roman" w:cs="Times New Roman"/>
                <w:b/>
              </w:rPr>
            </w:pPr>
          </w:p>
          <w:p w14:paraId="10BCF130" w14:textId="77777777" w:rsidR="00767FE0" w:rsidRPr="00E5603B" w:rsidRDefault="00767FE0" w:rsidP="001169E3">
            <w:pPr>
              <w:contextualSpacing/>
              <w:rPr>
                <w:rFonts w:ascii="Times New Roman" w:hAnsi="Times New Roman" w:cs="Times New Roman"/>
                <w:b/>
              </w:rPr>
            </w:pPr>
          </w:p>
        </w:tc>
      </w:tr>
      <w:tr w:rsidR="00767FE0" w:rsidRPr="00E5603B" w14:paraId="459C0A33" w14:textId="77777777" w:rsidTr="001169E3">
        <w:tc>
          <w:tcPr>
            <w:tcW w:w="2898" w:type="dxa"/>
          </w:tcPr>
          <w:p w14:paraId="5756E65E" w14:textId="77777777" w:rsidR="00767FE0" w:rsidRPr="00E5603B" w:rsidRDefault="00767FE0" w:rsidP="001169E3">
            <w:pPr>
              <w:contextualSpacing/>
              <w:rPr>
                <w:rFonts w:ascii="Times New Roman" w:hAnsi="Times New Roman" w:cs="Times New Roman"/>
                <w:b/>
              </w:rPr>
            </w:pPr>
          </w:p>
          <w:p w14:paraId="3BD087BB" w14:textId="77777777" w:rsidR="00767FE0" w:rsidRPr="00E5603B" w:rsidRDefault="00767FE0" w:rsidP="001169E3">
            <w:pPr>
              <w:contextualSpacing/>
              <w:rPr>
                <w:rFonts w:ascii="Times New Roman" w:hAnsi="Times New Roman" w:cs="Times New Roman"/>
                <w:b/>
              </w:rPr>
            </w:pPr>
          </w:p>
          <w:p w14:paraId="49F3D3C5" w14:textId="77777777" w:rsidR="00767FE0" w:rsidRPr="00E5603B" w:rsidRDefault="00767FE0" w:rsidP="001169E3">
            <w:pPr>
              <w:contextualSpacing/>
              <w:rPr>
                <w:rFonts w:ascii="Times New Roman" w:hAnsi="Times New Roman" w:cs="Times New Roman"/>
                <w:b/>
              </w:rPr>
            </w:pPr>
          </w:p>
        </w:tc>
        <w:tc>
          <w:tcPr>
            <w:tcW w:w="2856" w:type="dxa"/>
          </w:tcPr>
          <w:p w14:paraId="2A10074E" w14:textId="77777777" w:rsidR="00767FE0" w:rsidRPr="00E5603B" w:rsidRDefault="00767FE0" w:rsidP="001169E3">
            <w:pPr>
              <w:contextualSpacing/>
              <w:rPr>
                <w:rFonts w:ascii="Times New Roman" w:hAnsi="Times New Roman" w:cs="Times New Roman"/>
                <w:b/>
              </w:rPr>
            </w:pPr>
          </w:p>
        </w:tc>
        <w:tc>
          <w:tcPr>
            <w:tcW w:w="3822" w:type="dxa"/>
          </w:tcPr>
          <w:p w14:paraId="43F513E7" w14:textId="77777777" w:rsidR="00767FE0" w:rsidRDefault="00767FE0" w:rsidP="001169E3">
            <w:pPr>
              <w:contextualSpacing/>
              <w:rPr>
                <w:rFonts w:ascii="Times New Roman" w:hAnsi="Times New Roman" w:cs="Times New Roman"/>
                <w:b/>
              </w:rPr>
            </w:pPr>
          </w:p>
          <w:p w14:paraId="2C095338" w14:textId="77777777" w:rsidR="00767FE0" w:rsidRDefault="00767FE0" w:rsidP="001169E3">
            <w:pPr>
              <w:contextualSpacing/>
              <w:rPr>
                <w:rFonts w:ascii="Times New Roman" w:hAnsi="Times New Roman" w:cs="Times New Roman"/>
                <w:b/>
              </w:rPr>
            </w:pPr>
          </w:p>
          <w:p w14:paraId="7CCA5E10" w14:textId="77777777" w:rsidR="00767FE0" w:rsidRDefault="00767FE0" w:rsidP="001169E3">
            <w:pPr>
              <w:contextualSpacing/>
              <w:rPr>
                <w:rFonts w:ascii="Times New Roman" w:hAnsi="Times New Roman" w:cs="Times New Roman"/>
                <w:b/>
              </w:rPr>
            </w:pPr>
          </w:p>
          <w:p w14:paraId="7A877A07" w14:textId="77777777" w:rsidR="00767FE0" w:rsidRDefault="00767FE0" w:rsidP="001169E3">
            <w:pPr>
              <w:contextualSpacing/>
              <w:rPr>
                <w:rFonts w:ascii="Times New Roman" w:hAnsi="Times New Roman" w:cs="Times New Roman"/>
                <w:b/>
              </w:rPr>
            </w:pPr>
          </w:p>
          <w:p w14:paraId="3A61663D" w14:textId="77777777" w:rsidR="00767FE0" w:rsidRPr="00E5603B" w:rsidRDefault="00767FE0" w:rsidP="001169E3">
            <w:pPr>
              <w:contextualSpacing/>
              <w:rPr>
                <w:rFonts w:ascii="Times New Roman" w:hAnsi="Times New Roman" w:cs="Times New Roman"/>
                <w:b/>
              </w:rPr>
            </w:pPr>
          </w:p>
        </w:tc>
      </w:tr>
      <w:tr w:rsidR="00767FE0" w:rsidRPr="00E5603B" w14:paraId="7C37DEB0" w14:textId="77777777" w:rsidTr="001169E3">
        <w:tc>
          <w:tcPr>
            <w:tcW w:w="2898" w:type="dxa"/>
          </w:tcPr>
          <w:p w14:paraId="0E4030C7" w14:textId="77777777" w:rsidR="00767FE0" w:rsidRPr="00E5603B" w:rsidRDefault="00767FE0" w:rsidP="001169E3">
            <w:pPr>
              <w:contextualSpacing/>
              <w:rPr>
                <w:rFonts w:ascii="Times New Roman" w:hAnsi="Times New Roman" w:cs="Times New Roman"/>
                <w:b/>
              </w:rPr>
            </w:pPr>
          </w:p>
          <w:p w14:paraId="4F9C0B7F" w14:textId="77777777" w:rsidR="00767FE0" w:rsidRPr="00E5603B" w:rsidRDefault="00767FE0" w:rsidP="001169E3">
            <w:pPr>
              <w:contextualSpacing/>
              <w:rPr>
                <w:rFonts w:ascii="Times New Roman" w:hAnsi="Times New Roman" w:cs="Times New Roman"/>
                <w:b/>
              </w:rPr>
            </w:pPr>
          </w:p>
          <w:p w14:paraId="3071F2BC" w14:textId="77777777" w:rsidR="00767FE0" w:rsidRPr="00E5603B" w:rsidRDefault="00767FE0" w:rsidP="001169E3">
            <w:pPr>
              <w:contextualSpacing/>
              <w:rPr>
                <w:rFonts w:ascii="Times New Roman" w:hAnsi="Times New Roman" w:cs="Times New Roman"/>
                <w:b/>
              </w:rPr>
            </w:pPr>
          </w:p>
        </w:tc>
        <w:tc>
          <w:tcPr>
            <w:tcW w:w="2856" w:type="dxa"/>
          </w:tcPr>
          <w:p w14:paraId="1E79E9D8" w14:textId="77777777" w:rsidR="00767FE0" w:rsidRPr="00E5603B" w:rsidRDefault="00767FE0" w:rsidP="001169E3">
            <w:pPr>
              <w:contextualSpacing/>
              <w:rPr>
                <w:rFonts w:ascii="Times New Roman" w:hAnsi="Times New Roman" w:cs="Times New Roman"/>
                <w:b/>
              </w:rPr>
            </w:pPr>
          </w:p>
        </w:tc>
        <w:tc>
          <w:tcPr>
            <w:tcW w:w="3822" w:type="dxa"/>
          </w:tcPr>
          <w:p w14:paraId="460CCB40" w14:textId="77777777" w:rsidR="00767FE0" w:rsidRDefault="00767FE0" w:rsidP="001169E3">
            <w:pPr>
              <w:contextualSpacing/>
              <w:rPr>
                <w:rFonts w:ascii="Times New Roman" w:hAnsi="Times New Roman" w:cs="Times New Roman"/>
                <w:b/>
              </w:rPr>
            </w:pPr>
          </w:p>
          <w:p w14:paraId="73DE3089" w14:textId="77777777" w:rsidR="00767FE0" w:rsidRDefault="00767FE0" w:rsidP="001169E3">
            <w:pPr>
              <w:contextualSpacing/>
              <w:rPr>
                <w:rFonts w:ascii="Times New Roman" w:hAnsi="Times New Roman" w:cs="Times New Roman"/>
                <w:b/>
              </w:rPr>
            </w:pPr>
          </w:p>
          <w:p w14:paraId="2DF8F341" w14:textId="77777777" w:rsidR="00767FE0" w:rsidRDefault="00767FE0" w:rsidP="001169E3">
            <w:pPr>
              <w:contextualSpacing/>
              <w:rPr>
                <w:rFonts w:ascii="Times New Roman" w:hAnsi="Times New Roman" w:cs="Times New Roman"/>
                <w:b/>
              </w:rPr>
            </w:pPr>
          </w:p>
          <w:p w14:paraId="4298C547" w14:textId="77777777" w:rsidR="00767FE0" w:rsidRDefault="00767FE0" w:rsidP="001169E3">
            <w:pPr>
              <w:contextualSpacing/>
              <w:rPr>
                <w:rFonts w:ascii="Times New Roman" w:hAnsi="Times New Roman" w:cs="Times New Roman"/>
                <w:b/>
              </w:rPr>
            </w:pPr>
          </w:p>
          <w:p w14:paraId="79D50543" w14:textId="77777777" w:rsidR="00767FE0" w:rsidRPr="00E5603B" w:rsidRDefault="00767FE0" w:rsidP="001169E3">
            <w:pPr>
              <w:contextualSpacing/>
              <w:rPr>
                <w:rFonts w:ascii="Times New Roman" w:hAnsi="Times New Roman" w:cs="Times New Roman"/>
                <w:b/>
              </w:rPr>
            </w:pPr>
          </w:p>
        </w:tc>
      </w:tr>
      <w:tr w:rsidR="00767FE0" w:rsidRPr="00E5603B" w14:paraId="3A910CAD" w14:textId="77777777" w:rsidTr="001169E3">
        <w:tc>
          <w:tcPr>
            <w:tcW w:w="2898" w:type="dxa"/>
          </w:tcPr>
          <w:p w14:paraId="0666EFD1" w14:textId="77777777" w:rsidR="00767FE0" w:rsidRPr="00E5603B" w:rsidRDefault="00767FE0" w:rsidP="001169E3">
            <w:pPr>
              <w:contextualSpacing/>
              <w:rPr>
                <w:rFonts w:ascii="Times New Roman" w:hAnsi="Times New Roman" w:cs="Times New Roman"/>
                <w:b/>
              </w:rPr>
            </w:pPr>
          </w:p>
          <w:p w14:paraId="360ACB5D" w14:textId="77777777" w:rsidR="00767FE0" w:rsidRPr="00E5603B" w:rsidRDefault="00767FE0" w:rsidP="001169E3">
            <w:pPr>
              <w:contextualSpacing/>
              <w:rPr>
                <w:rFonts w:ascii="Times New Roman" w:hAnsi="Times New Roman" w:cs="Times New Roman"/>
                <w:b/>
              </w:rPr>
            </w:pPr>
          </w:p>
          <w:p w14:paraId="57288F97" w14:textId="77777777" w:rsidR="00767FE0" w:rsidRPr="00E5603B" w:rsidRDefault="00767FE0" w:rsidP="001169E3">
            <w:pPr>
              <w:contextualSpacing/>
              <w:rPr>
                <w:rFonts w:ascii="Times New Roman" w:hAnsi="Times New Roman" w:cs="Times New Roman"/>
                <w:b/>
              </w:rPr>
            </w:pPr>
          </w:p>
        </w:tc>
        <w:tc>
          <w:tcPr>
            <w:tcW w:w="2856" w:type="dxa"/>
          </w:tcPr>
          <w:p w14:paraId="4A1987C5" w14:textId="77777777" w:rsidR="00767FE0" w:rsidRPr="00E5603B" w:rsidRDefault="00767FE0" w:rsidP="001169E3">
            <w:pPr>
              <w:contextualSpacing/>
              <w:rPr>
                <w:rFonts w:ascii="Times New Roman" w:hAnsi="Times New Roman" w:cs="Times New Roman"/>
                <w:b/>
              </w:rPr>
            </w:pPr>
          </w:p>
        </w:tc>
        <w:tc>
          <w:tcPr>
            <w:tcW w:w="3822" w:type="dxa"/>
          </w:tcPr>
          <w:p w14:paraId="507A6A54" w14:textId="77777777" w:rsidR="00767FE0" w:rsidRDefault="00767FE0" w:rsidP="001169E3">
            <w:pPr>
              <w:contextualSpacing/>
              <w:rPr>
                <w:rFonts w:ascii="Times New Roman" w:hAnsi="Times New Roman" w:cs="Times New Roman"/>
                <w:b/>
              </w:rPr>
            </w:pPr>
          </w:p>
          <w:p w14:paraId="034E0996" w14:textId="77777777" w:rsidR="00767FE0" w:rsidRDefault="00767FE0" w:rsidP="001169E3">
            <w:pPr>
              <w:contextualSpacing/>
              <w:rPr>
                <w:rFonts w:ascii="Times New Roman" w:hAnsi="Times New Roman" w:cs="Times New Roman"/>
                <w:b/>
              </w:rPr>
            </w:pPr>
          </w:p>
          <w:p w14:paraId="63D276A3" w14:textId="77777777" w:rsidR="00767FE0" w:rsidRDefault="00767FE0" w:rsidP="001169E3">
            <w:pPr>
              <w:contextualSpacing/>
              <w:rPr>
                <w:rFonts w:ascii="Times New Roman" w:hAnsi="Times New Roman" w:cs="Times New Roman"/>
                <w:b/>
              </w:rPr>
            </w:pPr>
          </w:p>
          <w:p w14:paraId="1C1E3F6F" w14:textId="77777777" w:rsidR="00767FE0" w:rsidRDefault="00767FE0" w:rsidP="001169E3">
            <w:pPr>
              <w:contextualSpacing/>
              <w:rPr>
                <w:rFonts w:ascii="Times New Roman" w:hAnsi="Times New Roman" w:cs="Times New Roman"/>
                <w:b/>
              </w:rPr>
            </w:pPr>
          </w:p>
          <w:p w14:paraId="4F74453D" w14:textId="77777777" w:rsidR="00767FE0" w:rsidRPr="00E5603B" w:rsidRDefault="00767FE0" w:rsidP="001169E3">
            <w:pPr>
              <w:contextualSpacing/>
              <w:rPr>
                <w:rFonts w:ascii="Times New Roman" w:hAnsi="Times New Roman" w:cs="Times New Roman"/>
                <w:b/>
              </w:rPr>
            </w:pPr>
          </w:p>
        </w:tc>
      </w:tr>
      <w:tr w:rsidR="00767FE0" w:rsidRPr="00E5603B" w14:paraId="58CD4576" w14:textId="77777777" w:rsidTr="001169E3">
        <w:tc>
          <w:tcPr>
            <w:tcW w:w="2898" w:type="dxa"/>
          </w:tcPr>
          <w:p w14:paraId="69A028AE" w14:textId="77777777" w:rsidR="00767FE0" w:rsidRPr="00E5603B" w:rsidRDefault="00767FE0" w:rsidP="001169E3">
            <w:pPr>
              <w:contextualSpacing/>
              <w:rPr>
                <w:rFonts w:ascii="Times New Roman" w:hAnsi="Times New Roman" w:cs="Times New Roman"/>
                <w:b/>
              </w:rPr>
            </w:pPr>
          </w:p>
          <w:p w14:paraId="40458143" w14:textId="77777777" w:rsidR="00767FE0" w:rsidRPr="00E5603B" w:rsidRDefault="00767FE0" w:rsidP="001169E3">
            <w:pPr>
              <w:contextualSpacing/>
              <w:rPr>
                <w:rFonts w:ascii="Times New Roman" w:hAnsi="Times New Roman" w:cs="Times New Roman"/>
                <w:b/>
              </w:rPr>
            </w:pPr>
          </w:p>
          <w:p w14:paraId="457CD050" w14:textId="77777777" w:rsidR="00767FE0" w:rsidRPr="00E5603B" w:rsidRDefault="00767FE0" w:rsidP="001169E3">
            <w:pPr>
              <w:contextualSpacing/>
              <w:rPr>
                <w:rFonts w:ascii="Times New Roman" w:hAnsi="Times New Roman" w:cs="Times New Roman"/>
                <w:b/>
              </w:rPr>
            </w:pPr>
          </w:p>
          <w:p w14:paraId="60507942" w14:textId="77777777" w:rsidR="00767FE0" w:rsidRPr="00E5603B" w:rsidRDefault="00767FE0" w:rsidP="001169E3">
            <w:pPr>
              <w:contextualSpacing/>
              <w:rPr>
                <w:rFonts w:ascii="Times New Roman" w:hAnsi="Times New Roman" w:cs="Times New Roman"/>
                <w:b/>
              </w:rPr>
            </w:pPr>
          </w:p>
        </w:tc>
        <w:tc>
          <w:tcPr>
            <w:tcW w:w="2856" w:type="dxa"/>
          </w:tcPr>
          <w:p w14:paraId="0A48BDE9" w14:textId="77777777" w:rsidR="00767FE0" w:rsidRPr="00E5603B" w:rsidRDefault="00767FE0" w:rsidP="001169E3">
            <w:pPr>
              <w:contextualSpacing/>
              <w:rPr>
                <w:rFonts w:ascii="Times New Roman" w:hAnsi="Times New Roman" w:cs="Times New Roman"/>
                <w:b/>
              </w:rPr>
            </w:pPr>
          </w:p>
        </w:tc>
        <w:tc>
          <w:tcPr>
            <w:tcW w:w="3822" w:type="dxa"/>
          </w:tcPr>
          <w:p w14:paraId="23AA3A76" w14:textId="77777777" w:rsidR="00767FE0" w:rsidRDefault="00767FE0" w:rsidP="001169E3">
            <w:pPr>
              <w:contextualSpacing/>
              <w:rPr>
                <w:rFonts w:ascii="Times New Roman" w:hAnsi="Times New Roman" w:cs="Times New Roman"/>
                <w:b/>
              </w:rPr>
            </w:pPr>
          </w:p>
          <w:p w14:paraId="549177CA" w14:textId="77777777" w:rsidR="00767FE0" w:rsidRDefault="00767FE0" w:rsidP="001169E3">
            <w:pPr>
              <w:contextualSpacing/>
              <w:rPr>
                <w:rFonts w:ascii="Times New Roman" w:hAnsi="Times New Roman" w:cs="Times New Roman"/>
                <w:b/>
              </w:rPr>
            </w:pPr>
          </w:p>
          <w:p w14:paraId="6BAD5FB0" w14:textId="77777777" w:rsidR="00767FE0" w:rsidRDefault="00767FE0" w:rsidP="001169E3">
            <w:pPr>
              <w:contextualSpacing/>
              <w:rPr>
                <w:rFonts w:ascii="Times New Roman" w:hAnsi="Times New Roman" w:cs="Times New Roman"/>
                <w:b/>
              </w:rPr>
            </w:pPr>
          </w:p>
          <w:p w14:paraId="3C27AAB9" w14:textId="77777777" w:rsidR="00767FE0" w:rsidRPr="00E5603B" w:rsidRDefault="00767FE0" w:rsidP="001169E3">
            <w:pPr>
              <w:contextualSpacing/>
              <w:rPr>
                <w:rFonts w:ascii="Times New Roman" w:hAnsi="Times New Roman" w:cs="Times New Roman"/>
                <w:b/>
              </w:rPr>
            </w:pPr>
          </w:p>
        </w:tc>
      </w:tr>
      <w:tr w:rsidR="00767FE0" w:rsidRPr="00E5603B" w14:paraId="6390C546" w14:textId="77777777" w:rsidTr="001169E3">
        <w:tc>
          <w:tcPr>
            <w:tcW w:w="2898" w:type="dxa"/>
          </w:tcPr>
          <w:p w14:paraId="55EE99EE" w14:textId="77777777" w:rsidR="00767FE0" w:rsidRPr="00E5603B" w:rsidRDefault="00767FE0" w:rsidP="001169E3">
            <w:pPr>
              <w:contextualSpacing/>
              <w:rPr>
                <w:rFonts w:ascii="Times New Roman" w:hAnsi="Times New Roman" w:cs="Times New Roman"/>
                <w:b/>
              </w:rPr>
            </w:pPr>
          </w:p>
          <w:p w14:paraId="3D94260A" w14:textId="77777777" w:rsidR="00767FE0" w:rsidRPr="00E5603B" w:rsidRDefault="00767FE0" w:rsidP="001169E3">
            <w:pPr>
              <w:contextualSpacing/>
              <w:rPr>
                <w:rFonts w:ascii="Times New Roman" w:hAnsi="Times New Roman" w:cs="Times New Roman"/>
                <w:b/>
              </w:rPr>
            </w:pPr>
          </w:p>
          <w:p w14:paraId="77841AA8" w14:textId="77777777" w:rsidR="00767FE0" w:rsidRPr="00E5603B" w:rsidRDefault="00767FE0" w:rsidP="001169E3">
            <w:pPr>
              <w:contextualSpacing/>
              <w:rPr>
                <w:rFonts w:ascii="Times New Roman" w:hAnsi="Times New Roman" w:cs="Times New Roman"/>
                <w:b/>
              </w:rPr>
            </w:pPr>
          </w:p>
          <w:p w14:paraId="21FF94BF" w14:textId="77777777" w:rsidR="00767FE0" w:rsidRPr="00E5603B" w:rsidRDefault="00767FE0" w:rsidP="001169E3">
            <w:pPr>
              <w:contextualSpacing/>
              <w:rPr>
                <w:rFonts w:ascii="Times New Roman" w:hAnsi="Times New Roman" w:cs="Times New Roman"/>
                <w:b/>
              </w:rPr>
            </w:pPr>
          </w:p>
        </w:tc>
        <w:tc>
          <w:tcPr>
            <w:tcW w:w="2856" w:type="dxa"/>
          </w:tcPr>
          <w:p w14:paraId="64FA24A6" w14:textId="77777777" w:rsidR="00767FE0" w:rsidRPr="00E5603B" w:rsidRDefault="00767FE0" w:rsidP="001169E3">
            <w:pPr>
              <w:contextualSpacing/>
              <w:rPr>
                <w:rFonts w:ascii="Times New Roman" w:hAnsi="Times New Roman" w:cs="Times New Roman"/>
                <w:b/>
              </w:rPr>
            </w:pPr>
          </w:p>
        </w:tc>
        <w:tc>
          <w:tcPr>
            <w:tcW w:w="3822" w:type="dxa"/>
          </w:tcPr>
          <w:p w14:paraId="6B5CD629" w14:textId="77777777" w:rsidR="00767FE0" w:rsidRPr="00E5603B" w:rsidRDefault="00767FE0" w:rsidP="001169E3">
            <w:pPr>
              <w:contextualSpacing/>
              <w:rPr>
                <w:rFonts w:ascii="Times New Roman" w:hAnsi="Times New Roman" w:cs="Times New Roman"/>
                <w:b/>
              </w:rPr>
            </w:pPr>
          </w:p>
        </w:tc>
      </w:tr>
    </w:tbl>
    <w:p w14:paraId="43ECFB4D" w14:textId="77777777" w:rsidR="00767FE0" w:rsidRPr="00E5603B" w:rsidRDefault="00767FE0" w:rsidP="00767FE0">
      <w:pPr>
        <w:spacing w:line="240" w:lineRule="auto"/>
        <w:jc w:val="center"/>
        <w:rPr>
          <w:rFonts w:ascii="Times New Roman" w:hAnsi="Times New Roman" w:cs="Times New Roman"/>
        </w:rPr>
      </w:pPr>
      <w:r w:rsidRPr="00E5603B">
        <w:rPr>
          <w:rFonts w:ascii="Times New Roman" w:hAnsi="Times New Roman" w:cs="Times New Roman"/>
        </w:rPr>
        <w:lastRenderedPageBreak/>
        <w:t>Appendix C</w:t>
      </w:r>
    </w:p>
    <w:p w14:paraId="75718FE3" w14:textId="77777777" w:rsidR="00767FE0" w:rsidRPr="00E5603B" w:rsidRDefault="00767FE0" w:rsidP="00767FE0">
      <w:pPr>
        <w:spacing w:line="240" w:lineRule="auto"/>
        <w:jc w:val="center"/>
        <w:rPr>
          <w:rFonts w:ascii="Times New Roman" w:hAnsi="Times New Roman" w:cs="Times New Roman"/>
        </w:rPr>
      </w:pPr>
      <w:r w:rsidRPr="00E5603B">
        <w:rPr>
          <w:rFonts w:ascii="Times New Roman" w:hAnsi="Times New Roman" w:cs="Times New Roman"/>
        </w:rPr>
        <w:t>E-Training best practices workflow process</w:t>
      </w:r>
    </w:p>
    <w:p w14:paraId="20A9EC48" w14:textId="77777777" w:rsidR="00767FE0" w:rsidRPr="00E5603B" w:rsidRDefault="00212C46" w:rsidP="00767FE0">
      <w:pPr>
        <w:spacing w:line="240" w:lineRule="auto"/>
        <w:rPr>
          <w:rFonts w:ascii="Times New Roman" w:hAnsi="Times New Roman" w:cs="Times New Roman"/>
        </w:rPr>
      </w:pPr>
      <w:sdt>
        <w:sdtPr>
          <w:rPr>
            <w:rFonts w:ascii="Times New Roman" w:hAnsi="Times New Roman" w:cs="Times New Roman"/>
          </w:rPr>
          <w:id w:val="1271045428"/>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Phase One </w:t>
      </w:r>
    </w:p>
    <w:p w14:paraId="31DA4087" w14:textId="77777777" w:rsidR="00767FE0" w:rsidRPr="00E5603B" w:rsidRDefault="00212C46" w:rsidP="00767FE0">
      <w:pPr>
        <w:spacing w:line="240" w:lineRule="auto"/>
        <w:ind w:firstLine="720"/>
        <w:rPr>
          <w:rFonts w:ascii="Times New Roman" w:hAnsi="Times New Roman" w:cs="Times New Roman"/>
        </w:rPr>
      </w:pPr>
      <w:sdt>
        <w:sdtPr>
          <w:rPr>
            <w:rFonts w:ascii="Times New Roman" w:hAnsi="Times New Roman" w:cs="Times New Roman"/>
          </w:rPr>
          <w:id w:val="-939534685"/>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Step One</w:t>
      </w:r>
      <w:r w:rsidR="00767FE0" w:rsidRPr="00E5603B">
        <w:rPr>
          <w:rFonts w:ascii="Times New Roman" w:hAnsi="Times New Roman" w:cs="Times New Roman"/>
        </w:rPr>
        <w:tab/>
      </w:r>
    </w:p>
    <w:p w14:paraId="1CEA41A1" w14:textId="77777777" w:rsidR="00767FE0" w:rsidRPr="00E5603B" w:rsidRDefault="00212C46" w:rsidP="00767FE0">
      <w:pPr>
        <w:pStyle w:val="ListParagraph"/>
        <w:numPr>
          <w:ilvl w:val="0"/>
          <w:numId w:val="31"/>
        </w:numPr>
        <w:spacing w:line="240" w:lineRule="auto"/>
        <w:rPr>
          <w:rFonts w:ascii="Times New Roman" w:hAnsi="Times New Roman" w:cs="Times New Roman"/>
        </w:rPr>
      </w:pPr>
      <w:sdt>
        <w:sdtPr>
          <w:rPr>
            <w:rFonts w:ascii="Times New Roman" w:hAnsi="Times New Roman" w:cs="Times New Roman"/>
          </w:rPr>
          <w:id w:val="32783282"/>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Determine the end goal for the project</w:t>
      </w:r>
      <w:r w:rsidR="00767FE0">
        <w:rPr>
          <w:rFonts w:ascii="Times New Roman" w:hAnsi="Times New Roman" w:cs="Times New Roman"/>
        </w:rPr>
        <w:t>.</w:t>
      </w:r>
    </w:p>
    <w:p w14:paraId="61E47502" w14:textId="77777777" w:rsidR="00767FE0" w:rsidRPr="00E5603B" w:rsidRDefault="00212C46" w:rsidP="00767FE0">
      <w:pPr>
        <w:pStyle w:val="ListParagraph"/>
        <w:numPr>
          <w:ilvl w:val="0"/>
          <w:numId w:val="31"/>
        </w:numPr>
        <w:spacing w:line="240" w:lineRule="auto"/>
        <w:rPr>
          <w:rFonts w:ascii="Times New Roman" w:hAnsi="Times New Roman" w:cs="Times New Roman"/>
        </w:rPr>
      </w:pPr>
      <w:sdt>
        <w:sdtPr>
          <w:rPr>
            <w:rFonts w:ascii="Times New Roman" w:hAnsi="Times New Roman" w:cs="Times New Roman"/>
          </w:rPr>
          <w:id w:val="2106840214"/>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Identify the audience for the project</w:t>
      </w:r>
      <w:r w:rsidR="00767FE0">
        <w:rPr>
          <w:rFonts w:ascii="Times New Roman" w:hAnsi="Times New Roman" w:cs="Times New Roman"/>
        </w:rPr>
        <w:t>.</w:t>
      </w:r>
    </w:p>
    <w:p w14:paraId="1469BE6C" w14:textId="77777777" w:rsidR="00767FE0" w:rsidRPr="00E5603B" w:rsidRDefault="00212C46" w:rsidP="00767FE0">
      <w:pPr>
        <w:pStyle w:val="ListParagraph"/>
        <w:numPr>
          <w:ilvl w:val="1"/>
          <w:numId w:val="31"/>
        </w:numPr>
        <w:spacing w:line="240" w:lineRule="auto"/>
        <w:rPr>
          <w:rFonts w:ascii="Times New Roman" w:hAnsi="Times New Roman" w:cs="Times New Roman"/>
        </w:rPr>
      </w:pPr>
      <w:sdt>
        <w:sdtPr>
          <w:rPr>
            <w:rFonts w:ascii="Times New Roman" w:hAnsi="Times New Roman" w:cs="Times New Roman"/>
          </w:rPr>
          <w:id w:val="-489789765"/>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Why is e-training important for this specific audience</w:t>
      </w:r>
      <w:r w:rsidR="00767FE0">
        <w:rPr>
          <w:rFonts w:ascii="Times New Roman" w:hAnsi="Times New Roman" w:cs="Times New Roman"/>
        </w:rPr>
        <w:t>?</w:t>
      </w:r>
    </w:p>
    <w:p w14:paraId="37BAEFE7" w14:textId="77777777" w:rsidR="00767FE0" w:rsidRPr="00E5603B" w:rsidRDefault="00212C46" w:rsidP="00767FE0">
      <w:pPr>
        <w:pStyle w:val="ListParagraph"/>
        <w:numPr>
          <w:ilvl w:val="1"/>
          <w:numId w:val="31"/>
        </w:numPr>
        <w:spacing w:line="240" w:lineRule="auto"/>
        <w:rPr>
          <w:rFonts w:ascii="Times New Roman" w:hAnsi="Times New Roman" w:cs="Times New Roman"/>
        </w:rPr>
      </w:pPr>
      <w:sdt>
        <w:sdtPr>
          <w:rPr>
            <w:rFonts w:ascii="Times New Roman" w:hAnsi="Times New Roman" w:cs="Times New Roman"/>
          </w:rPr>
          <w:id w:val="1847600690"/>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How can e-training support this audience</w:t>
      </w:r>
      <w:r w:rsidR="00767FE0">
        <w:rPr>
          <w:rFonts w:ascii="Times New Roman" w:hAnsi="Times New Roman" w:cs="Times New Roman"/>
        </w:rPr>
        <w:t>?</w:t>
      </w:r>
    </w:p>
    <w:p w14:paraId="19925360" w14:textId="77777777" w:rsidR="00767FE0" w:rsidRPr="00E5603B" w:rsidRDefault="00212C46" w:rsidP="00767FE0">
      <w:pPr>
        <w:pStyle w:val="ListParagraph"/>
        <w:numPr>
          <w:ilvl w:val="0"/>
          <w:numId w:val="31"/>
        </w:numPr>
        <w:spacing w:line="240" w:lineRule="auto"/>
        <w:rPr>
          <w:rFonts w:ascii="Times New Roman" w:hAnsi="Times New Roman" w:cs="Times New Roman"/>
        </w:rPr>
      </w:pPr>
      <w:sdt>
        <w:sdtPr>
          <w:rPr>
            <w:rFonts w:ascii="Times New Roman" w:hAnsi="Times New Roman" w:cs="Times New Roman"/>
          </w:rPr>
          <w:id w:val="-1681963369"/>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Ensure that the business needs that the project will address are clear</w:t>
      </w:r>
      <w:r w:rsidR="00767FE0">
        <w:rPr>
          <w:rFonts w:ascii="Times New Roman" w:hAnsi="Times New Roman" w:cs="Times New Roman"/>
        </w:rPr>
        <w:t>.</w:t>
      </w:r>
    </w:p>
    <w:p w14:paraId="1D955747" w14:textId="77777777" w:rsidR="00767FE0" w:rsidRPr="00E5603B" w:rsidRDefault="00212C46" w:rsidP="00767FE0">
      <w:pPr>
        <w:pStyle w:val="ListParagraph"/>
        <w:numPr>
          <w:ilvl w:val="1"/>
          <w:numId w:val="31"/>
        </w:numPr>
        <w:spacing w:line="240" w:lineRule="auto"/>
        <w:rPr>
          <w:rFonts w:ascii="Times New Roman" w:hAnsi="Times New Roman" w:cs="Times New Roman"/>
        </w:rPr>
      </w:pPr>
      <w:sdt>
        <w:sdtPr>
          <w:rPr>
            <w:rFonts w:ascii="Times New Roman" w:hAnsi="Times New Roman" w:cs="Times New Roman"/>
          </w:rPr>
          <w:id w:val="1494142879"/>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Ask questions to confirm business needs with the appropriate workplace stakeholders</w:t>
      </w:r>
      <w:r w:rsidR="00767FE0">
        <w:rPr>
          <w:rFonts w:ascii="Times New Roman" w:hAnsi="Times New Roman" w:cs="Times New Roman"/>
        </w:rPr>
        <w:t>.</w:t>
      </w:r>
    </w:p>
    <w:p w14:paraId="05420AA0" w14:textId="77777777" w:rsidR="00767FE0" w:rsidRPr="00E5603B" w:rsidRDefault="00212C46" w:rsidP="00767FE0">
      <w:pPr>
        <w:pStyle w:val="ListParagraph"/>
        <w:numPr>
          <w:ilvl w:val="1"/>
          <w:numId w:val="31"/>
        </w:numPr>
        <w:spacing w:line="240" w:lineRule="auto"/>
        <w:rPr>
          <w:rFonts w:ascii="Times New Roman" w:hAnsi="Times New Roman" w:cs="Times New Roman"/>
        </w:rPr>
      </w:pPr>
      <w:sdt>
        <w:sdtPr>
          <w:rPr>
            <w:rFonts w:ascii="Times New Roman" w:hAnsi="Times New Roman" w:cs="Times New Roman"/>
          </w:rPr>
          <w:id w:val="1681164622"/>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Review understanding of business needs with stakeholders</w:t>
      </w:r>
      <w:r w:rsidR="00767FE0">
        <w:rPr>
          <w:rFonts w:ascii="Times New Roman" w:hAnsi="Times New Roman" w:cs="Times New Roman"/>
        </w:rPr>
        <w:t>.</w:t>
      </w:r>
    </w:p>
    <w:p w14:paraId="519E48B5" w14:textId="70EA28F7" w:rsidR="00767FE0" w:rsidRPr="00E5603B" w:rsidRDefault="00212C46" w:rsidP="00767FE0">
      <w:pPr>
        <w:pStyle w:val="ListParagraph"/>
        <w:numPr>
          <w:ilvl w:val="0"/>
          <w:numId w:val="31"/>
        </w:numPr>
        <w:spacing w:line="240" w:lineRule="auto"/>
        <w:rPr>
          <w:rFonts w:ascii="Times New Roman" w:hAnsi="Times New Roman" w:cs="Times New Roman"/>
        </w:rPr>
      </w:pPr>
      <w:sdt>
        <w:sdtPr>
          <w:rPr>
            <w:rFonts w:ascii="Times New Roman" w:hAnsi="Times New Roman" w:cs="Times New Roman"/>
          </w:rPr>
          <w:id w:val="-440529865"/>
          <w14:checkbox>
            <w14:checked w14:val="0"/>
            <w14:checkedState w14:val="2612" w14:font="MS Gothic"/>
            <w14:uncheckedState w14:val="2610" w14:font="MS Gothic"/>
          </w14:checkbox>
        </w:sdtPr>
        <w:sdtEndPr/>
        <w:sdtContent>
          <w:r w:rsidR="00D41AB8">
            <w:rPr>
              <w:rFonts w:ascii="MS Gothic" w:eastAsia="MS Gothic" w:hAnsi="MS Gothic" w:cs="Times New Roman" w:hint="eastAsia"/>
            </w:rPr>
            <w:t>☐</w:t>
          </w:r>
        </w:sdtContent>
      </w:sdt>
      <w:r w:rsidR="00767FE0" w:rsidRPr="00E5603B">
        <w:rPr>
          <w:rFonts w:ascii="Times New Roman" w:hAnsi="Times New Roman" w:cs="Times New Roman"/>
        </w:rPr>
        <w:t>Begin brainstorming and/or testing the available technology that can be used for the e-training initiative</w:t>
      </w:r>
      <w:r w:rsidR="00767FE0">
        <w:rPr>
          <w:rFonts w:ascii="Times New Roman" w:hAnsi="Times New Roman" w:cs="Times New Roman"/>
        </w:rPr>
        <w:t>.</w:t>
      </w:r>
    </w:p>
    <w:p w14:paraId="40582484" w14:textId="77777777" w:rsidR="00767FE0" w:rsidRPr="00E5603B" w:rsidRDefault="00212C46" w:rsidP="00767FE0">
      <w:pPr>
        <w:pStyle w:val="ListParagraph"/>
        <w:numPr>
          <w:ilvl w:val="1"/>
          <w:numId w:val="31"/>
        </w:numPr>
        <w:spacing w:line="240" w:lineRule="auto"/>
        <w:rPr>
          <w:rFonts w:ascii="Times New Roman" w:hAnsi="Times New Roman" w:cs="Times New Roman"/>
        </w:rPr>
      </w:pPr>
      <w:sdt>
        <w:sdtPr>
          <w:rPr>
            <w:rFonts w:ascii="Times New Roman" w:hAnsi="Times New Roman" w:cs="Times New Roman"/>
          </w:rPr>
          <w:id w:val="-856733963"/>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Determine if current technology wi</w:t>
      </w:r>
      <w:r w:rsidR="00767FE0">
        <w:rPr>
          <w:rFonts w:ascii="Times New Roman" w:hAnsi="Times New Roman" w:cs="Times New Roman"/>
        </w:rPr>
        <w:t xml:space="preserve">ll meet the needs of the project. Although this is an initial assessment, support the selection of technology using an instructional design model. </w:t>
      </w:r>
    </w:p>
    <w:p w14:paraId="107DB0DA" w14:textId="77777777" w:rsidR="00767FE0" w:rsidRPr="00E5603B" w:rsidRDefault="00212C46" w:rsidP="00767FE0">
      <w:pPr>
        <w:pStyle w:val="ListParagraph"/>
        <w:numPr>
          <w:ilvl w:val="1"/>
          <w:numId w:val="31"/>
        </w:numPr>
        <w:spacing w:line="240" w:lineRule="auto"/>
        <w:rPr>
          <w:rFonts w:ascii="Times New Roman" w:hAnsi="Times New Roman" w:cs="Times New Roman"/>
        </w:rPr>
      </w:pPr>
      <w:sdt>
        <w:sdtPr>
          <w:rPr>
            <w:rFonts w:ascii="Times New Roman" w:hAnsi="Times New Roman" w:cs="Times New Roman"/>
          </w:rPr>
          <w:id w:val="-1997566239"/>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If current technology does not meet project needs, research and support a request for other </w:t>
      </w:r>
      <w:r w:rsidR="00767FE0">
        <w:rPr>
          <w:rFonts w:ascii="Times New Roman" w:hAnsi="Times New Roman" w:cs="Times New Roman"/>
        </w:rPr>
        <w:t xml:space="preserve">or additional </w:t>
      </w:r>
      <w:r w:rsidR="00767FE0" w:rsidRPr="00E5603B">
        <w:rPr>
          <w:rFonts w:ascii="Times New Roman" w:hAnsi="Times New Roman" w:cs="Times New Roman"/>
        </w:rPr>
        <w:t>technology</w:t>
      </w:r>
      <w:r w:rsidR="00767FE0">
        <w:rPr>
          <w:rFonts w:ascii="Times New Roman" w:hAnsi="Times New Roman" w:cs="Times New Roman"/>
        </w:rPr>
        <w:t>.</w:t>
      </w:r>
    </w:p>
    <w:p w14:paraId="40F646F4" w14:textId="77777777" w:rsidR="00767FE0" w:rsidRPr="00E5603B" w:rsidRDefault="00212C46" w:rsidP="00767FE0">
      <w:pPr>
        <w:pStyle w:val="ListParagraph"/>
        <w:numPr>
          <w:ilvl w:val="1"/>
          <w:numId w:val="31"/>
        </w:numPr>
        <w:spacing w:line="240" w:lineRule="auto"/>
        <w:rPr>
          <w:rFonts w:ascii="Times New Roman" w:hAnsi="Times New Roman" w:cs="Times New Roman"/>
        </w:rPr>
      </w:pPr>
      <w:sdt>
        <w:sdtPr>
          <w:rPr>
            <w:rFonts w:ascii="Times New Roman" w:hAnsi="Times New Roman" w:cs="Times New Roman"/>
          </w:rPr>
          <w:id w:val="-363528825"/>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If funding is available for the technology, ensure that the technology, training in the use of the technology and time to both learn the technology and produce e-training are accounted for in the project plan.</w:t>
      </w:r>
    </w:p>
    <w:p w14:paraId="430CDB7A" w14:textId="77777777" w:rsidR="00767FE0" w:rsidRPr="00E5603B" w:rsidRDefault="00212C46" w:rsidP="00767FE0">
      <w:pPr>
        <w:pStyle w:val="ListParagraph"/>
        <w:numPr>
          <w:ilvl w:val="0"/>
          <w:numId w:val="31"/>
        </w:numPr>
        <w:spacing w:line="240" w:lineRule="auto"/>
        <w:rPr>
          <w:rFonts w:ascii="Times New Roman" w:hAnsi="Times New Roman" w:cs="Times New Roman"/>
        </w:rPr>
      </w:pPr>
      <w:sdt>
        <w:sdtPr>
          <w:rPr>
            <w:rFonts w:ascii="Times New Roman" w:hAnsi="Times New Roman" w:cs="Times New Roman"/>
          </w:rPr>
          <w:id w:val="1670291411"/>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Confirm stakeholder agreement with for the following:</w:t>
      </w:r>
    </w:p>
    <w:p w14:paraId="5F4CB32E" w14:textId="77777777" w:rsidR="00767FE0" w:rsidRPr="00E5603B" w:rsidRDefault="00212C46" w:rsidP="00767FE0">
      <w:pPr>
        <w:pStyle w:val="ListParagraph"/>
        <w:numPr>
          <w:ilvl w:val="1"/>
          <w:numId w:val="31"/>
        </w:numPr>
        <w:spacing w:line="240" w:lineRule="auto"/>
        <w:rPr>
          <w:rFonts w:ascii="Times New Roman" w:hAnsi="Times New Roman" w:cs="Times New Roman"/>
        </w:rPr>
      </w:pPr>
      <w:sdt>
        <w:sdtPr>
          <w:rPr>
            <w:rFonts w:ascii="Times New Roman" w:hAnsi="Times New Roman" w:cs="Times New Roman"/>
          </w:rPr>
          <w:id w:val="-2110344293"/>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Project goal,</w:t>
      </w:r>
    </w:p>
    <w:p w14:paraId="1C82E014" w14:textId="77777777" w:rsidR="00767FE0" w:rsidRPr="00E5603B" w:rsidRDefault="00212C46" w:rsidP="00767FE0">
      <w:pPr>
        <w:pStyle w:val="ListParagraph"/>
        <w:numPr>
          <w:ilvl w:val="1"/>
          <w:numId w:val="31"/>
        </w:numPr>
        <w:spacing w:line="240" w:lineRule="auto"/>
        <w:rPr>
          <w:rFonts w:ascii="Times New Roman" w:hAnsi="Times New Roman" w:cs="Times New Roman"/>
        </w:rPr>
      </w:pPr>
      <w:sdt>
        <w:sdtPr>
          <w:rPr>
            <w:rFonts w:ascii="Times New Roman" w:hAnsi="Times New Roman" w:cs="Times New Roman"/>
          </w:rPr>
          <w:id w:val="-1119521698"/>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Business needs, </w:t>
      </w:r>
    </w:p>
    <w:p w14:paraId="63DB161C" w14:textId="77777777" w:rsidR="00767FE0" w:rsidRPr="00E5603B" w:rsidRDefault="00212C46" w:rsidP="00767FE0">
      <w:pPr>
        <w:pStyle w:val="ListParagraph"/>
        <w:numPr>
          <w:ilvl w:val="1"/>
          <w:numId w:val="31"/>
        </w:numPr>
        <w:spacing w:line="240" w:lineRule="auto"/>
        <w:rPr>
          <w:rFonts w:ascii="Times New Roman" w:hAnsi="Times New Roman" w:cs="Times New Roman"/>
        </w:rPr>
      </w:pPr>
      <w:sdt>
        <w:sdtPr>
          <w:rPr>
            <w:rFonts w:ascii="Times New Roman" w:hAnsi="Times New Roman" w:cs="Times New Roman"/>
          </w:rPr>
          <w:id w:val="-1567795504"/>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Audience, and </w:t>
      </w:r>
    </w:p>
    <w:p w14:paraId="66EC2EE0" w14:textId="77777777" w:rsidR="00767FE0" w:rsidRPr="00E5603B" w:rsidRDefault="00212C46" w:rsidP="00767FE0">
      <w:pPr>
        <w:pStyle w:val="ListParagraph"/>
        <w:numPr>
          <w:ilvl w:val="1"/>
          <w:numId w:val="31"/>
        </w:numPr>
        <w:spacing w:line="240" w:lineRule="auto"/>
        <w:rPr>
          <w:rFonts w:ascii="Times New Roman" w:hAnsi="Times New Roman" w:cs="Times New Roman"/>
        </w:rPr>
      </w:pPr>
      <w:sdt>
        <w:sdtPr>
          <w:rPr>
            <w:rFonts w:ascii="Times New Roman" w:hAnsi="Times New Roman" w:cs="Times New Roman"/>
          </w:rPr>
          <w:id w:val="-878308471"/>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Technology selection.</w:t>
      </w:r>
    </w:p>
    <w:p w14:paraId="0DCF2723" w14:textId="77777777" w:rsidR="00767FE0" w:rsidRPr="00E5603B" w:rsidRDefault="00212C46" w:rsidP="00767FE0">
      <w:pPr>
        <w:spacing w:line="240" w:lineRule="auto"/>
        <w:ind w:firstLine="720"/>
        <w:rPr>
          <w:rFonts w:ascii="Times New Roman" w:hAnsi="Times New Roman" w:cs="Times New Roman"/>
        </w:rPr>
      </w:pPr>
      <w:sdt>
        <w:sdtPr>
          <w:rPr>
            <w:rFonts w:ascii="Times New Roman" w:hAnsi="Times New Roman" w:cs="Times New Roman"/>
          </w:rPr>
          <w:id w:val="-734161734"/>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Step Two</w:t>
      </w:r>
    </w:p>
    <w:p w14:paraId="5F1D226F" w14:textId="77777777" w:rsidR="00767FE0" w:rsidRPr="00E5603B" w:rsidRDefault="00212C46" w:rsidP="00767FE0">
      <w:pPr>
        <w:pStyle w:val="ListParagraph"/>
        <w:numPr>
          <w:ilvl w:val="0"/>
          <w:numId w:val="32"/>
        </w:numPr>
        <w:spacing w:line="240" w:lineRule="auto"/>
        <w:rPr>
          <w:rFonts w:ascii="Times New Roman" w:hAnsi="Times New Roman" w:cs="Times New Roman"/>
        </w:rPr>
      </w:pPr>
      <w:sdt>
        <w:sdtPr>
          <w:rPr>
            <w:rFonts w:ascii="Times New Roman" w:hAnsi="Times New Roman" w:cs="Times New Roman"/>
          </w:rPr>
          <w:id w:val="-918090134"/>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Identify project needs/wants by answering the following questions (these questions are also designed to determine personal and team bias):</w:t>
      </w:r>
    </w:p>
    <w:p w14:paraId="7BBEE96B" w14:textId="77777777" w:rsidR="00767FE0" w:rsidRPr="00E5603B" w:rsidRDefault="00212C46" w:rsidP="00767FE0">
      <w:pPr>
        <w:pStyle w:val="ListParagraph"/>
        <w:numPr>
          <w:ilvl w:val="1"/>
          <w:numId w:val="32"/>
        </w:numPr>
        <w:spacing w:line="240" w:lineRule="auto"/>
        <w:rPr>
          <w:rFonts w:ascii="Times New Roman" w:hAnsi="Times New Roman" w:cs="Times New Roman"/>
        </w:rPr>
      </w:pPr>
      <w:sdt>
        <w:sdtPr>
          <w:rPr>
            <w:rFonts w:ascii="Times New Roman" w:hAnsi="Times New Roman" w:cs="Times New Roman"/>
          </w:rPr>
          <w:id w:val="916292954"/>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I (the training project team lead) want/need </w:t>
      </w:r>
    </w:p>
    <w:p w14:paraId="660D99B1" w14:textId="77777777" w:rsidR="00767FE0" w:rsidRPr="00E5603B" w:rsidRDefault="00212C46" w:rsidP="00767FE0">
      <w:pPr>
        <w:pStyle w:val="ListParagraph"/>
        <w:numPr>
          <w:ilvl w:val="1"/>
          <w:numId w:val="32"/>
        </w:numPr>
        <w:spacing w:line="240" w:lineRule="auto"/>
        <w:rPr>
          <w:rFonts w:ascii="Times New Roman" w:hAnsi="Times New Roman" w:cs="Times New Roman"/>
        </w:rPr>
      </w:pPr>
      <w:sdt>
        <w:sdtPr>
          <w:rPr>
            <w:rFonts w:ascii="Times New Roman" w:hAnsi="Times New Roman" w:cs="Times New Roman"/>
          </w:rPr>
          <w:id w:val="959532080"/>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The instruction design team wants/needs</w:t>
      </w:r>
    </w:p>
    <w:p w14:paraId="32CE03D4" w14:textId="77777777" w:rsidR="00767FE0" w:rsidRPr="00E5603B" w:rsidRDefault="00212C46" w:rsidP="00767FE0">
      <w:pPr>
        <w:pStyle w:val="ListParagraph"/>
        <w:numPr>
          <w:ilvl w:val="1"/>
          <w:numId w:val="32"/>
        </w:numPr>
        <w:spacing w:line="240" w:lineRule="auto"/>
        <w:rPr>
          <w:rFonts w:ascii="Times New Roman" w:hAnsi="Times New Roman" w:cs="Times New Roman"/>
        </w:rPr>
      </w:pPr>
      <w:sdt>
        <w:sdtPr>
          <w:rPr>
            <w:rFonts w:ascii="Times New Roman" w:hAnsi="Times New Roman" w:cs="Times New Roman"/>
          </w:rPr>
          <w:id w:val="495697500"/>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The business wants/needs</w:t>
      </w:r>
    </w:p>
    <w:p w14:paraId="24759E67" w14:textId="77777777" w:rsidR="00767FE0" w:rsidRPr="00E5603B" w:rsidRDefault="00212C46" w:rsidP="00767FE0">
      <w:pPr>
        <w:pStyle w:val="ListParagraph"/>
        <w:numPr>
          <w:ilvl w:val="1"/>
          <w:numId w:val="32"/>
        </w:numPr>
        <w:spacing w:line="240" w:lineRule="auto"/>
        <w:rPr>
          <w:rFonts w:ascii="Times New Roman" w:hAnsi="Times New Roman" w:cs="Times New Roman"/>
        </w:rPr>
      </w:pPr>
      <w:sdt>
        <w:sdtPr>
          <w:rPr>
            <w:rFonts w:ascii="Times New Roman" w:hAnsi="Times New Roman" w:cs="Times New Roman"/>
          </w:rPr>
          <w:id w:val="962082024"/>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The adult learner wants/needs</w:t>
      </w:r>
    </w:p>
    <w:p w14:paraId="4F4AACB5" w14:textId="77777777" w:rsidR="00767FE0" w:rsidRPr="00E5603B" w:rsidRDefault="00212C46" w:rsidP="00767FE0">
      <w:pPr>
        <w:pStyle w:val="ListParagraph"/>
        <w:numPr>
          <w:ilvl w:val="1"/>
          <w:numId w:val="32"/>
        </w:numPr>
        <w:spacing w:line="240" w:lineRule="auto"/>
        <w:rPr>
          <w:rFonts w:ascii="Times New Roman" w:hAnsi="Times New Roman" w:cs="Times New Roman"/>
        </w:rPr>
      </w:pPr>
      <w:sdt>
        <w:sdtPr>
          <w:rPr>
            <w:rFonts w:ascii="Times New Roman" w:hAnsi="Times New Roman" w:cs="Times New Roman"/>
          </w:rPr>
          <w:id w:val="-236169948"/>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The department wants/needs</w:t>
      </w:r>
    </w:p>
    <w:p w14:paraId="7ED08D0B" w14:textId="77777777" w:rsidR="00767FE0" w:rsidRPr="00E5603B" w:rsidRDefault="00212C46" w:rsidP="00767FE0">
      <w:pPr>
        <w:pStyle w:val="ListParagraph"/>
        <w:numPr>
          <w:ilvl w:val="0"/>
          <w:numId w:val="32"/>
        </w:numPr>
        <w:spacing w:line="240" w:lineRule="auto"/>
        <w:rPr>
          <w:rFonts w:ascii="Times New Roman" w:hAnsi="Times New Roman" w:cs="Times New Roman"/>
        </w:rPr>
      </w:pPr>
      <w:sdt>
        <w:sdtPr>
          <w:rPr>
            <w:rFonts w:ascii="Times New Roman" w:hAnsi="Times New Roman" w:cs="Times New Roman"/>
          </w:rPr>
          <w:id w:val="680704233"/>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Identify project needs/wants where regulatory departments have been identified as stakeholders:</w:t>
      </w:r>
    </w:p>
    <w:p w14:paraId="21BFD16A" w14:textId="77777777" w:rsidR="00767FE0" w:rsidRPr="00E5603B" w:rsidRDefault="00212C46" w:rsidP="00767FE0">
      <w:pPr>
        <w:pStyle w:val="ListParagraph"/>
        <w:numPr>
          <w:ilvl w:val="1"/>
          <w:numId w:val="32"/>
        </w:numPr>
        <w:spacing w:line="240" w:lineRule="auto"/>
        <w:rPr>
          <w:rFonts w:ascii="Times New Roman" w:hAnsi="Times New Roman" w:cs="Times New Roman"/>
        </w:rPr>
      </w:pPr>
      <w:sdt>
        <w:sdtPr>
          <w:rPr>
            <w:rFonts w:ascii="Times New Roman" w:hAnsi="Times New Roman" w:cs="Times New Roman"/>
          </w:rPr>
          <w:id w:val="-1925875544"/>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The Human Resources department wants/needs (optional)</w:t>
      </w:r>
    </w:p>
    <w:p w14:paraId="56D19112" w14:textId="77777777" w:rsidR="00767FE0" w:rsidRDefault="00212C46" w:rsidP="00767FE0">
      <w:pPr>
        <w:pStyle w:val="ListParagraph"/>
        <w:numPr>
          <w:ilvl w:val="1"/>
          <w:numId w:val="32"/>
        </w:numPr>
        <w:spacing w:line="240" w:lineRule="auto"/>
        <w:rPr>
          <w:rFonts w:ascii="Times New Roman" w:hAnsi="Times New Roman" w:cs="Times New Roman"/>
        </w:rPr>
      </w:pPr>
      <w:sdt>
        <w:sdtPr>
          <w:rPr>
            <w:rFonts w:ascii="Times New Roman" w:hAnsi="Times New Roman" w:cs="Times New Roman"/>
          </w:rPr>
          <w:id w:val="252250276"/>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The Compliance/Legal department wants/needs (optional)</w:t>
      </w:r>
    </w:p>
    <w:p w14:paraId="40B736E8" w14:textId="77777777" w:rsidR="00767FE0" w:rsidRDefault="00767FE0" w:rsidP="00767FE0">
      <w:pPr>
        <w:spacing w:line="240" w:lineRule="auto"/>
        <w:rPr>
          <w:rFonts w:ascii="Times New Roman" w:hAnsi="Times New Roman" w:cs="Times New Roman"/>
        </w:rPr>
      </w:pPr>
    </w:p>
    <w:p w14:paraId="4FC2342D" w14:textId="77777777" w:rsidR="00767FE0" w:rsidRPr="005276D3" w:rsidRDefault="00767FE0" w:rsidP="00767FE0">
      <w:pPr>
        <w:spacing w:line="240" w:lineRule="auto"/>
        <w:rPr>
          <w:rFonts w:ascii="Times New Roman" w:hAnsi="Times New Roman" w:cs="Times New Roman"/>
        </w:rPr>
      </w:pPr>
    </w:p>
    <w:p w14:paraId="685890A4" w14:textId="77777777" w:rsidR="00767FE0" w:rsidRPr="00E5603B" w:rsidRDefault="00212C46" w:rsidP="00767FE0">
      <w:pPr>
        <w:spacing w:line="240" w:lineRule="auto"/>
        <w:ind w:firstLine="720"/>
        <w:rPr>
          <w:rFonts w:ascii="Times New Roman" w:hAnsi="Times New Roman" w:cs="Times New Roman"/>
        </w:rPr>
      </w:pPr>
      <w:sdt>
        <w:sdtPr>
          <w:rPr>
            <w:rFonts w:ascii="Times New Roman" w:hAnsi="Times New Roman" w:cs="Times New Roman"/>
          </w:rPr>
          <w:id w:val="-157550118"/>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Step Three</w:t>
      </w:r>
    </w:p>
    <w:p w14:paraId="28B1CBCE" w14:textId="77777777" w:rsidR="00767FE0" w:rsidRPr="00E5603B" w:rsidRDefault="00212C46" w:rsidP="00767FE0">
      <w:pPr>
        <w:pStyle w:val="ListParagraph"/>
        <w:numPr>
          <w:ilvl w:val="0"/>
          <w:numId w:val="33"/>
        </w:numPr>
        <w:spacing w:line="240" w:lineRule="auto"/>
        <w:rPr>
          <w:rFonts w:ascii="Times New Roman" w:hAnsi="Times New Roman" w:cs="Times New Roman"/>
        </w:rPr>
      </w:pPr>
      <w:sdt>
        <w:sdtPr>
          <w:rPr>
            <w:rFonts w:ascii="Times New Roman" w:hAnsi="Times New Roman" w:cs="Times New Roman"/>
          </w:rPr>
          <w:id w:val="1882598538"/>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Determine how content can be effectively communicated to the workplace learners.</w:t>
      </w:r>
    </w:p>
    <w:p w14:paraId="47E46AB6" w14:textId="77777777" w:rsidR="00767FE0" w:rsidRPr="00E5603B" w:rsidRDefault="00212C46" w:rsidP="00767FE0">
      <w:pPr>
        <w:pStyle w:val="ListParagraph"/>
        <w:numPr>
          <w:ilvl w:val="0"/>
          <w:numId w:val="33"/>
        </w:numPr>
        <w:spacing w:line="240" w:lineRule="auto"/>
        <w:rPr>
          <w:rFonts w:ascii="Times New Roman" w:hAnsi="Times New Roman" w:cs="Times New Roman"/>
        </w:rPr>
      </w:pPr>
      <w:sdt>
        <w:sdtPr>
          <w:rPr>
            <w:rFonts w:ascii="Times New Roman" w:hAnsi="Times New Roman" w:cs="Times New Roman"/>
          </w:rPr>
          <w:id w:val="154193221"/>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Identify learning activities that can support the e-training content.</w:t>
      </w:r>
    </w:p>
    <w:p w14:paraId="20DEAFE5" w14:textId="77777777" w:rsidR="00767FE0" w:rsidRPr="00E5603B" w:rsidRDefault="00212C46" w:rsidP="00767FE0">
      <w:pPr>
        <w:pStyle w:val="ListParagraph"/>
        <w:numPr>
          <w:ilvl w:val="0"/>
          <w:numId w:val="33"/>
        </w:numPr>
        <w:spacing w:line="240" w:lineRule="auto"/>
        <w:rPr>
          <w:rFonts w:ascii="Times New Roman" w:hAnsi="Times New Roman" w:cs="Times New Roman"/>
        </w:rPr>
      </w:pPr>
      <w:sdt>
        <w:sdtPr>
          <w:rPr>
            <w:rFonts w:ascii="Times New Roman" w:hAnsi="Times New Roman" w:cs="Times New Roman"/>
          </w:rPr>
          <w:id w:val="694428167"/>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Evaluate the technology (ies) that can support the content and facilitate learning activities.</w:t>
      </w:r>
    </w:p>
    <w:p w14:paraId="1A0EADA0" w14:textId="77777777" w:rsidR="00767FE0" w:rsidRPr="00E5603B" w:rsidRDefault="00212C46" w:rsidP="00767FE0">
      <w:pPr>
        <w:pStyle w:val="ListParagraph"/>
        <w:numPr>
          <w:ilvl w:val="0"/>
          <w:numId w:val="33"/>
        </w:numPr>
        <w:tabs>
          <w:tab w:val="left" w:pos="720"/>
        </w:tabs>
        <w:spacing w:line="240" w:lineRule="auto"/>
        <w:rPr>
          <w:rFonts w:ascii="Times New Roman" w:hAnsi="Times New Roman" w:cs="Times New Roman"/>
        </w:rPr>
      </w:pPr>
      <w:sdt>
        <w:sdtPr>
          <w:rPr>
            <w:rFonts w:ascii="Times New Roman" w:hAnsi="Times New Roman" w:cs="Times New Roman"/>
          </w:rPr>
          <w:id w:val="-1377852580"/>
          <w14:checkbox>
            <w14:checked w14:val="0"/>
            <w14:checkedState w14:val="2612" w14:font="MS Gothic"/>
            <w14:uncheckedState w14:val="2610" w14:font="MS Gothic"/>
          </w14:checkbox>
        </w:sdtPr>
        <w:sdtEndPr/>
        <w:sdtContent>
          <w:r w:rsidR="00767FE0">
            <w:rPr>
              <w:rFonts w:ascii="MS Gothic" w:eastAsia="MS Gothic" w:hAnsi="MS Gothic" w:cs="Times New Roman" w:hint="eastAsia"/>
            </w:rPr>
            <w:t>☐</w:t>
          </w:r>
        </w:sdtContent>
      </w:sdt>
      <w:r w:rsidR="00767FE0" w:rsidRPr="00E5603B">
        <w:rPr>
          <w:rFonts w:ascii="Times New Roman" w:hAnsi="Times New Roman" w:cs="Times New Roman"/>
        </w:rPr>
        <w:t xml:space="preserve"> Decide on the learning interventions (one course, multiple courses, job aids and any other learning method that enables learning) that can support the content, learning activities and selected technology.</w:t>
      </w:r>
    </w:p>
    <w:p w14:paraId="402786E7" w14:textId="77777777" w:rsidR="00767FE0" w:rsidRPr="00E5603B" w:rsidRDefault="00212C46" w:rsidP="00767FE0">
      <w:pPr>
        <w:spacing w:line="240" w:lineRule="auto"/>
        <w:rPr>
          <w:rFonts w:ascii="Times New Roman" w:hAnsi="Times New Roman" w:cs="Times New Roman"/>
        </w:rPr>
      </w:pPr>
      <w:sdt>
        <w:sdtPr>
          <w:rPr>
            <w:rFonts w:ascii="Times New Roman" w:hAnsi="Times New Roman" w:cs="Times New Roman"/>
          </w:rPr>
          <w:id w:val="828018508"/>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Phase Two</w:t>
      </w:r>
    </w:p>
    <w:p w14:paraId="476F131A" w14:textId="77777777" w:rsidR="00767FE0" w:rsidRPr="00E5603B" w:rsidRDefault="00767FE0" w:rsidP="00767FE0">
      <w:pPr>
        <w:spacing w:line="240" w:lineRule="auto"/>
        <w:rPr>
          <w:rFonts w:ascii="Times New Roman" w:hAnsi="Times New Roman" w:cs="Times New Roman"/>
        </w:rPr>
      </w:pPr>
      <w:r w:rsidRPr="00E5603B">
        <w:rPr>
          <w:rFonts w:ascii="Times New Roman" w:hAnsi="Times New Roman" w:cs="Times New Roman"/>
        </w:rPr>
        <w:tab/>
      </w:r>
      <w:sdt>
        <w:sdtPr>
          <w:rPr>
            <w:rFonts w:ascii="Times New Roman" w:hAnsi="Times New Roman" w:cs="Times New Roman"/>
          </w:rPr>
          <w:id w:val="-1233770093"/>
          <w14:checkbox>
            <w14:checked w14:val="0"/>
            <w14:checkedState w14:val="2612" w14:font="MS Gothic"/>
            <w14:uncheckedState w14:val="2610" w14:font="MS Gothic"/>
          </w14:checkbox>
        </w:sdtPr>
        <w:sdtEndPr/>
        <w:sdtContent>
          <w:r w:rsidRPr="00E5603B">
            <w:rPr>
              <w:rFonts w:ascii="MS Mincho" w:eastAsia="MS Mincho" w:hAnsi="MS Mincho" w:cs="MS Mincho" w:hint="eastAsia"/>
            </w:rPr>
            <w:t>☐</w:t>
          </w:r>
        </w:sdtContent>
      </w:sdt>
      <w:r w:rsidRPr="00E5603B">
        <w:rPr>
          <w:rFonts w:ascii="Times New Roman" w:hAnsi="Times New Roman" w:cs="Times New Roman"/>
        </w:rPr>
        <w:t xml:space="preserve"> Step One</w:t>
      </w:r>
    </w:p>
    <w:p w14:paraId="0B3C955B" w14:textId="77777777" w:rsidR="00767FE0" w:rsidRPr="00E5603B" w:rsidRDefault="00212C46" w:rsidP="00767FE0">
      <w:pPr>
        <w:spacing w:line="240" w:lineRule="auto"/>
        <w:ind w:left="720"/>
        <w:rPr>
          <w:rFonts w:ascii="Times New Roman" w:hAnsi="Times New Roman" w:cs="Times New Roman"/>
        </w:rPr>
      </w:pPr>
      <w:sdt>
        <w:sdtPr>
          <w:rPr>
            <w:rFonts w:ascii="MS Gothic" w:eastAsia="MS Gothic" w:hAnsi="MS Gothic" w:cs="Times New Roman"/>
          </w:rPr>
          <w:id w:val="979579832"/>
          <w14:checkbox>
            <w14:checked w14:val="0"/>
            <w14:checkedState w14:val="2612" w14:font="MS Gothic"/>
            <w14:uncheckedState w14:val="2610" w14:font="MS Gothic"/>
          </w14:checkbox>
        </w:sdtPr>
        <w:sdtEndPr/>
        <w:sdtContent>
          <w:r w:rsidR="00767FE0" w:rsidRPr="00E5603B">
            <w:rPr>
              <w:rFonts w:ascii="MS Gothic" w:eastAsia="MS Gothic" w:hAnsi="MS Gothic" w:cs="Times New Roman" w:hint="eastAsia"/>
            </w:rPr>
            <w:t>☐</w:t>
          </w:r>
        </w:sdtContent>
      </w:sdt>
      <w:r w:rsidR="00767FE0" w:rsidRPr="00E5603B">
        <w:rPr>
          <w:rFonts w:ascii="Times New Roman" w:hAnsi="Times New Roman" w:cs="Times New Roman"/>
        </w:rPr>
        <w:t xml:space="preserve"> Identify the critical needs for the project and tie those needs to an instructional design model. </w:t>
      </w:r>
    </w:p>
    <w:p w14:paraId="2E3A6D6C" w14:textId="77777777" w:rsidR="00767FE0" w:rsidRPr="00E5603B" w:rsidRDefault="00212C46" w:rsidP="00767FE0">
      <w:pPr>
        <w:pStyle w:val="ListParagraph"/>
        <w:numPr>
          <w:ilvl w:val="0"/>
          <w:numId w:val="34"/>
        </w:numPr>
        <w:spacing w:line="240" w:lineRule="auto"/>
        <w:rPr>
          <w:rFonts w:ascii="Times New Roman" w:hAnsi="Times New Roman" w:cs="Times New Roman"/>
        </w:rPr>
      </w:pPr>
      <w:sdt>
        <w:sdtPr>
          <w:rPr>
            <w:rFonts w:ascii="Times New Roman" w:hAnsi="Times New Roman" w:cs="Times New Roman"/>
          </w:rPr>
          <w:id w:val="1580020513"/>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If a business initiative is a critical need, try Kirpatrick’s Four Levels of Evaluation.</w:t>
      </w:r>
    </w:p>
    <w:p w14:paraId="128485E7" w14:textId="77777777" w:rsidR="00767FE0" w:rsidRPr="00E5603B" w:rsidRDefault="00212C46" w:rsidP="00767FE0">
      <w:pPr>
        <w:pStyle w:val="ListParagraph"/>
        <w:numPr>
          <w:ilvl w:val="0"/>
          <w:numId w:val="34"/>
        </w:numPr>
        <w:spacing w:line="240" w:lineRule="auto"/>
        <w:rPr>
          <w:rFonts w:ascii="Times New Roman" w:hAnsi="Times New Roman" w:cs="Times New Roman"/>
        </w:rPr>
      </w:pPr>
      <w:sdt>
        <w:sdtPr>
          <w:rPr>
            <w:rFonts w:ascii="Times New Roman" w:hAnsi="Times New Roman" w:cs="Times New Roman"/>
          </w:rPr>
          <w:id w:val="-833372496"/>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If access to technology for learners in remote locations is a critical need, try the SECTIONS model.</w:t>
      </w:r>
    </w:p>
    <w:p w14:paraId="0111B534" w14:textId="77777777" w:rsidR="00767FE0" w:rsidRPr="00E5603B" w:rsidRDefault="00212C46" w:rsidP="00767FE0">
      <w:pPr>
        <w:pStyle w:val="ListParagraph"/>
        <w:numPr>
          <w:ilvl w:val="0"/>
          <w:numId w:val="34"/>
        </w:numPr>
        <w:spacing w:line="240" w:lineRule="auto"/>
        <w:rPr>
          <w:rFonts w:ascii="Times New Roman" w:hAnsi="Times New Roman" w:cs="Times New Roman"/>
        </w:rPr>
      </w:pPr>
      <w:sdt>
        <w:sdtPr>
          <w:rPr>
            <w:rFonts w:ascii="Times New Roman" w:hAnsi="Times New Roman" w:cs="Times New Roman"/>
          </w:rPr>
          <w:id w:val="-918861370"/>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If mandatory compliance training is a critical need, try the ADDIE model along with the Kirkpatrick model.</w:t>
      </w:r>
    </w:p>
    <w:p w14:paraId="1F614DE8" w14:textId="77777777" w:rsidR="00767FE0" w:rsidRPr="00E5603B" w:rsidRDefault="00212C46" w:rsidP="00767FE0">
      <w:pPr>
        <w:pStyle w:val="ListParagraph"/>
        <w:numPr>
          <w:ilvl w:val="0"/>
          <w:numId w:val="34"/>
        </w:numPr>
        <w:spacing w:line="240" w:lineRule="auto"/>
        <w:rPr>
          <w:rFonts w:ascii="Times New Roman" w:hAnsi="Times New Roman" w:cs="Times New Roman"/>
        </w:rPr>
      </w:pPr>
      <w:sdt>
        <w:sdtPr>
          <w:rPr>
            <w:rFonts w:ascii="Times New Roman" w:hAnsi="Times New Roman" w:cs="Times New Roman"/>
          </w:rPr>
          <w:id w:val="-1793672639"/>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If e-training costs are a concern, try the Kirkpatrick model.</w:t>
      </w:r>
    </w:p>
    <w:p w14:paraId="72F671BB" w14:textId="77777777" w:rsidR="00767FE0" w:rsidRPr="00E5603B" w:rsidRDefault="00212C46" w:rsidP="00767FE0">
      <w:pPr>
        <w:pStyle w:val="ListParagraph"/>
        <w:numPr>
          <w:ilvl w:val="0"/>
          <w:numId w:val="34"/>
        </w:numPr>
        <w:spacing w:line="240" w:lineRule="auto"/>
        <w:rPr>
          <w:rFonts w:ascii="Times New Roman" w:hAnsi="Times New Roman" w:cs="Times New Roman"/>
        </w:rPr>
      </w:pPr>
      <w:sdt>
        <w:sdtPr>
          <w:rPr>
            <w:rFonts w:ascii="Times New Roman" w:hAnsi="Times New Roman" w:cs="Times New Roman"/>
          </w:rPr>
          <w:id w:val="-958331210"/>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If redesigning a (previously successful) course is a critical need, try SECTIONS.</w:t>
      </w:r>
    </w:p>
    <w:p w14:paraId="7375FDF7" w14:textId="77777777" w:rsidR="00767FE0" w:rsidRPr="00E5603B" w:rsidRDefault="00212C46" w:rsidP="00767FE0">
      <w:pPr>
        <w:pStyle w:val="ListParagraph"/>
        <w:numPr>
          <w:ilvl w:val="0"/>
          <w:numId w:val="34"/>
        </w:numPr>
        <w:spacing w:line="240" w:lineRule="auto"/>
        <w:rPr>
          <w:rFonts w:ascii="Times New Roman" w:hAnsi="Times New Roman" w:cs="Times New Roman"/>
        </w:rPr>
      </w:pPr>
      <w:sdt>
        <w:sdtPr>
          <w:rPr>
            <w:rFonts w:ascii="Times New Roman" w:hAnsi="Times New Roman" w:cs="Times New Roman"/>
          </w:rPr>
          <w:id w:val="-960964284"/>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If redesigning a (previously unsuccessful) course is a critical need, try the ADDIE model in conjunction with the SECTIONS model.</w:t>
      </w:r>
    </w:p>
    <w:p w14:paraId="109CEC09" w14:textId="77777777" w:rsidR="00767FE0" w:rsidRDefault="00212C46" w:rsidP="00767FE0">
      <w:pPr>
        <w:pStyle w:val="ListParagraph"/>
        <w:numPr>
          <w:ilvl w:val="0"/>
          <w:numId w:val="34"/>
        </w:numPr>
        <w:spacing w:line="240" w:lineRule="auto"/>
        <w:rPr>
          <w:rFonts w:ascii="Times New Roman" w:hAnsi="Times New Roman" w:cs="Times New Roman"/>
        </w:rPr>
      </w:pPr>
      <w:sdt>
        <w:sdtPr>
          <w:rPr>
            <w:rFonts w:ascii="Times New Roman" w:hAnsi="Times New Roman" w:cs="Times New Roman"/>
          </w:rPr>
          <w:id w:val="-2120521264"/>
          <w14:checkbox>
            <w14:checked w14:val="0"/>
            <w14:checkedState w14:val="2612" w14:font="MS Gothic"/>
            <w14:uncheckedState w14:val="2610" w14:font="MS Gothic"/>
          </w14:checkbox>
        </w:sdtPr>
        <w:sdtEndPr/>
        <w:sdtContent>
          <w:r w:rsidR="00767FE0">
            <w:rPr>
              <w:rFonts w:ascii="MS Gothic" w:eastAsia="MS Gothic" w:hAnsi="MS Gothic" w:cs="Times New Roman" w:hint="eastAsia"/>
            </w:rPr>
            <w:t>☐</w:t>
          </w:r>
        </w:sdtContent>
      </w:sdt>
      <w:r w:rsidR="00767FE0" w:rsidRPr="00E5603B">
        <w:rPr>
          <w:rFonts w:ascii="Times New Roman" w:hAnsi="Times New Roman" w:cs="Times New Roman"/>
        </w:rPr>
        <w:t xml:space="preserve"> If updating a face-to-face course to e-training is a critical need, try TPACK.</w:t>
      </w:r>
    </w:p>
    <w:p w14:paraId="6F17E01F" w14:textId="77777777" w:rsidR="00767FE0" w:rsidRPr="005276D3" w:rsidRDefault="00767FE0" w:rsidP="00767FE0">
      <w:pPr>
        <w:spacing w:line="240" w:lineRule="auto"/>
        <w:rPr>
          <w:rFonts w:ascii="Times New Roman" w:hAnsi="Times New Roman" w:cs="Times New Roman"/>
        </w:rPr>
      </w:pPr>
      <w:r w:rsidRPr="005276D3">
        <w:rPr>
          <w:rFonts w:ascii="Times New Roman" w:hAnsi="Times New Roman" w:cs="Times New Roman"/>
          <w:i/>
        </w:rPr>
        <w:t>Note</w:t>
      </w:r>
      <w:r>
        <w:rPr>
          <w:rFonts w:ascii="Times New Roman" w:hAnsi="Times New Roman" w:cs="Times New Roman"/>
        </w:rPr>
        <w:t>: The list above provides a sampling of business needs and different instructional design models that may meet those needs.  This list is not exhaustive and the models used should be evaluated for efficacy on a project by project basis.</w:t>
      </w:r>
    </w:p>
    <w:p w14:paraId="01FDF0B7" w14:textId="77777777" w:rsidR="00767FE0" w:rsidRDefault="00767FE0" w:rsidP="00767FE0">
      <w:pPr>
        <w:spacing w:line="240" w:lineRule="auto"/>
        <w:rPr>
          <w:rFonts w:ascii="Times New Roman" w:hAnsi="Times New Roman" w:cs="Times New Roman"/>
        </w:rPr>
      </w:pPr>
      <w:r w:rsidRPr="00E5603B">
        <w:rPr>
          <w:rFonts w:ascii="Times New Roman" w:hAnsi="Times New Roman" w:cs="Times New Roman"/>
        </w:rPr>
        <w:tab/>
      </w:r>
      <w:sdt>
        <w:sdtPr>
          <w:rPr>
            <w:rFonts w:ascii="MS Mincho" w:eastAsia="MS Mincho" w:hAnsi="MS Mincho" w:cs="MS Mincho"/>
          </w:rPr>
          <w:id w:val="1015117582"/>
          <w14:checkbox>
            <w14:checked w14:val="0"/>
            <w14:checkedState w14:val="2612" w14:font="MS Gothic"/>
            <w14:uncheckedState w14:val="2610" w14:font="MS Gothic"/>
          </w14:checkbox>
        </w:sdtPr>
        <w:sdtEndPr/>
        <w:sdtContent>
          <w:r w:rsidRPr="00E5603B">
            <w:rPr>
              <w:rFonts w:ascii="MS Mincho" w:eastAsia="MS Mincho" w:hAnsi="MS Mincho" w:cs="MS Mincho" w:hint="eastAsia"/>
            </w:rPr>
            <w:t>☐</w:t>
          </w:r>
        </w:sdtContent>
      </w:sdt>
      <w:r w:rsidRPr="00E5603B">
        <w:rPr>
          <w:rFonts w:ascii="Times New Roman" w:hAnsi="Times New Roman" w:cs="Times New Roman"/>
        </w:rPr>
        <w:t xml:space="preserve"> Step </w:t>
      </w:r>
      <w:r>
        <w:rPr>
          <w:rFonts w:ascii="Times New Roman" w:hAnsi="Times New Roman" w:cs="Times New Roman"/>
        </w:rPr>
        <w:t>Two</w:t>
      </w:r>
    </w:p>
    <w:p w14:paraId="06083BE1" w14:textId="77777777" w:rsidR="00767FE0" w:rsidRDefault="00767FE0" w:rsidP="00767FE0">
      <w:pPr>
        <w:spacing w:line="240" w:lineRule="auto"/>
        <w:rPr>
          <w:rFonts w:ascii="Times New Roman" w:hAnsi="Times New Roman" w:cs="Times New Roman"/>
        </w:rPr>
      </w:pPr>
      <w:r>
        <w:rPr>
          <w:rFonts w:ascii="Times New Roman" w:hAnsi="Times New Roman" w:cs="Times New Roman"/>
        </w:rPr>
        <w:tab/>
      </w:r>
      <w:sdt>
        <w:sdtPr>
          <w:rPr>
            <w:rFonts w:ascii="MS Mincho" w:eastAsia="MS Mincho" w:hAnsi="MS Mincho" w:cs="MS Mincho"/>
          </w:rPr>
          <w:id w:val="514735028"/>
          <w14:checkbox>
            <w14:checked w14:val="0"/>
            <w14:checkedState w14:val="2612" w14:font="MS Gothic"/>
            <w14:uncheckedState w14:val="2610" w14:font="MS Gothic"/>
          </w14:checkbox>
        </w:sdtPr>
        <w:sdtEndPr/>
        <w:sdtContent>
          <w:r w:rsidRPr="00E5603B">
            <w:rPr>
              <w:rFonts w:ascii="MS Mincho" w:eastAsia="MS Mincho" w:hAnsi="MS Mincho" w:cs="MS Mincho" w:hint="eastAsia"/>
            </w:rPr>
            <w:t>☐</w:t>
          </w:r>
        </w:sdtContent>
      </w:sdt>
      <w:r w:rsidRPr="00E5603B">
        <w:rPr>
          <w:rFonts w:ascii="Times New Roman" w:hAnsi="Times New Roman" w:cs="Times New Roman"/>
        </w:rPr>
        <w:t xml:space="preserve"> </w:t>
      </w:r>
      <w:r>
        <w:rPr>
          <w:rFonts w:ascii="Times New Roman" w:hAnsi="Times New Roman" w:cs="Times New Roman"/>
        </w:rPr>
        <w:t xml:space="preserve">After pilot testing the e-training product, identify elements that should be incorporated into the </w:t>
      </w:r>
      <w:r>
        <w:rPr>
          <w:rFonts w:ascii="Times New Roman" w:hAnsi="Times New Roman" w:cs="Times New Roman"/>
        </w:rPr>
        <w:tab/>
        <w:t>final product and elements that should be re-evaluated or removed.</w:t>
      </w:r>
    </w:p>
    <w:p w14:paraId="04EDDE57" w14:textId="77777777" w:rsidR="00767FE0" w:rsidRDefault="00212C46" w:rsidP="00767FE0">
      <w:pPr>
        <w:pStyle w:val="ListParagraph"/>
        <w:numPr>
          <w:ilvl w:val="0"/>
          <w:numId w:val="35"/>
        </w:numPr>
        <w:spacing w:line="240" w:lineRule="auto"/>
        <w:rPr>
          <w:rFonts w:ascii="Times New Roman" w:hAnsi="Times New Roman" w:cs="Times New Roman"/>
        </w:rPr>
      </w:pPr>
      <w:sdt>
        <w:sdtPr>
          <w:rPr>
            <w:rFonts w:ascii="MS Mincho" w:eastAsia="MS Mincho" w:hAnsi="MS Mincho" w:cs="MS Mincho"/>
          </w:rPr>
          <w:id w:val="-1046760700"/>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How did students react to the training?</w:t>
      </w:r>
    </w:p>
    <w:p w14:paraId="34777189" w14:textId="77777777" w:rsidR="00767FE0" w:rsidRDefault="00212C46" w:rsidP="00767FE0">
      <w:pPr>
        <w:pStyle w:val="ListParagraph"/>
        <w:numPr>
          <w:ilvl w:val="0"/>
          <w:numId w:val="35"/>
        </w:numPr>
        <w:spacing w:line="240" w:lineRule="auto"/>
        <w:rPr>
          <w:rFonts w:ascii="Times New Roman" w:hAnsi="Times New Roman" w:cs="Times New Roman"/>
        </w:rPr>
      </w:pPr>
      <w:sdt>
        <w:sdtPr>
          <w:rPr>
            <w:rFonts w:ascii="MS Mincho" w:eastAsia="MS Mincho" w:hAnsi="MS Mincho" w:cs="MS Mincho"/>
          </w:rPr>
          <w:id w:val="387777310"/>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What stood out for more than 45% of the pilot test respondents?</w:t>
      </w:r>
    </w:p>
    <w:p w14:paraId="654B595B" w14:textId="77777777" w:rsidR="00767FE0" w:rsidRDefault="00212C46" w:rsidP="00767FE0">
      <w:pPr>
        <w:pStyle w:val="ListParagraph"/>
        <w:numPr>
          <w:ilvl w:val="0"/>
          <w:numId w:val="35"/>
        </w:numPr>
        <w:spacing w:line="240" w:lineRule="auto"/>
        <w:rPr>
          <w:rFonts w:ascii="Times New Roman" w:hAnsi="Times New Roman" w:cs="Times New Roman"/>
        </w:rPr>
      </w:pPr>
      <w:sdt>
        <w:sdtPr>
          <w:rPr>
            <w:rFonts w:ascii="MS Mincho" w:eastAsia="MS Mincho" w:hAnsi="MS Mincho" w:cs="MS Mincho"/>
          </w:rPr>
          <w:id w:val="-676276061"/>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Which learning activity had the most impact?</w:t>
      </w:r>
    </w:p>
    <w:p w14:paraId="16AFE109" w14:textId="77777777" w:rsidR="00767FE0" w:rsidRDefault="00212C46" w:rsidP="00767FE0">
      <w:pPr>
        <w:pStyle w:val="ListParagraph"/>
        <w:numPr>
          <w:ilvl w:val="0"/>
          <w:numId w:val="35"/>
        </w:numPr>
        <w:spacing w:line="240" w:lineRule="auto"/>
        <w:rPr>
          <w:rFonts w:ascii="Times New Roman" w:hAnsi="Times New Roman" w:cs="Times New Roman"/>
        </w:rPr>
      </w:pPr>
      <w:sdt>
        <w:sdtPr>
          <w:rPr>
            <w:rFonts w:ascii="MS Mincho" w:eastAsia="MS Mincho" w:hAnsi="MS Mincho" w:cs="MS Mincho"/>
          </w:rPr>
          <w:id w:val="1434015535"/>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Is the technology used helping or hurting the transfer of knowledge?</w:t>
      </w:r>
    </w:p>
    <w:p w14:paraId="7458DC1A" w14:textId="77777777" w:rsidR="00767FE0" w:rsidRDefault="00212C46" w:rsidP="00767FE0">
      <w:pPr>
        <w:pStyle w:val="ListParagraph"/>
        <w:numPr>
          <w:ilvl w:val="0"/>
          <w:numId w:val="35"/>
        </w:numPr>
        <w:spacing w:line="240" w:lineRule="auto"/>
        <w:rPr>
          <w:rFonts w:ascii="Times New Roman" w:hAnsi="Times New Roman" w:cs="Times New Roman"/>
        </w:rPr>
      </w:pPr>
      <w:sdt>
        <w:sdtPr>
          <w:rPr>
            <w:rFonts w:ascii="MS Mincho" w:eastAsia="MS Mincho" w:hAnsi="MS Mincho" w:cs="MS Mincho"/>
          </w:rPr>
          <w:id w:val="205146722"/>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Based on the pilot group’s responses, should the information be taught using one course, multiple courses, job aids or other e-training interventions?</w:t>
      </w:r>
    </w:p>
    <w:p w14:paraId="1000B661" w14:textId="77777777" w:rsidR="00767FE0" w:rsidRDefault="00767FE0" w:rsidP="00767FE0">
      <w:pPr>
        <w:spacing w:line="240" w:lineRule="auto"/>
        <w:rPr>
          <w:rFonts w:ascii="Times New Roman" w:hAnsi="Times New Roman" w:cs="Times New Roman"/>
        </w:rPr>
      </w:pPr>
    </w:p>
    <w:p w14:paraId="06614E21" w14:textId="77777777" w:rsidR="00767FE0" w:rsidRDefault="00767FE0" w:rsidP="00767FE0">
      <w:pPr>
        <w:spacing w:line="240" w:lineRule="auto"/>
        <w:rPr>
          <w:rFonts w:ascii="Times New Roman" w:hAnsi="Times New Roman" w:cs="Times New Roman"/>
        </w:rPr>
      </w:pPr>
    </w:p>
    <w:p w14:paraId="5DFF05E1" w14:textId="77777777" w:rsidR="00767FE0" w:rsidRDefault="00767FE0" w:rsidP="00767FE0">
      <w:pPr>
        <w:spacing w:line="240" w:lineRule="auto"/>
        <w:rPr>
          <w:rFonts w:ascii="Times New Roman" w:hAnsi="Times New Roman" w:cs="Times New Roman"/>
        </w:rPr>
      </w:pPr>
    </w:p>
    <w:p w14:paraId="1B9163EE" w14:textId="77777777" w:rsidR="00767FE0" w:rsidRDefault="00767FE0" w:rsidP="00767FE0">
      <w:pPr>
        <w:spacing w:line="240" w:lineRule="auto"/>
        <w:rPr>
          <w:rFonts w:ascii="Times New Roman" w:hAnsi="Times New Roman" w:cs="Times New Roman"/>
        </w:rPr>
      </w:pPr>
    </w:p>
    <w:p w14:paraId="33B3571C" w14:textId="77777777" w:rsidR="00767FE0" w:rsidRDefault="00212C46" w:rsidP="00767FE0">
      <w:pPr>
        <w:spacing w:line="240" w:lineRule="auto"/>
        <w:ind w:left="720"/>
        <w:rPr>
          <w:rFonts w:ascii="Times New Roman" w:hAnsi="Times New Roman" w:cs="Times New Roman"/>
        </w:rPr>
      </w:pPr>
      <w:sdt>
        <w:sdtPr>
          <w:rPr>
            <w:rFonts w:ascii="MS Mincho" w:eastAsia="MS Mincho" w:hAnsi="MS Mincho" w:cs="MS Mincho"/>
          </w:rPr>
          <w:id w:val="1888596403"/>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Step Three</w:t>
      </w:r>
    </w:p>
    <w:p w14:paraId="0221A91D" w14:textId="77777777" w:rsidR="00767FE0" w:rsidRDefault="00212C46" w:rsidP="00767FE0">
      <w:pPr>
        <w:spacing w:line="240" w:lineRule="auto"/>
        <w:ind w:left="720"/>
        <w:rPr>
          <w:rFonts w:ascii="Times New Roman" w:hAnsi="Times New Roman" w:cs="Times New Roman"/>
        </w:rPr>
      </w:pPr>
      <w:sdt>
        <w:sdtPr>
          <w:rPr>
            <w:rFonts w:ascii="MS Mincho" w:eastAsia="MS Mincho" w:hAnsi="MS Mincho" w:cs="MS Mincho"/>
          </w:rPr>
          <w:id w:val="-1173884492"/>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After the pilot group or groups have completed one or more iterations of the e-training, ask more general questions to compare to the questions in step two as a way to ensure that responses are authentic and not based on perceived expectations because other workplace learners like one aspect of the training or another.</w:t>
      </w:r>
    </w:p>
    <w:p w14:paraId="60616C24" w14:textId="77777777" w:rsidR="00767FE0" w:rsidRDefault="00212C46" w:rsidP="00767FE0">
      <w:pPr>
        <w:pStyle w:val="ListParagraph"/>
        <w:numPr>
          <w:ilvl w:val="0"/>
          <w:numId w:val="36"/>
        </w:numPr>
        <w:spacing w:line="240" w:lineRule="auto"/>
        <w:rPr>
          <w:rFonts w:ascii="Times New Roman" w:hAnsi="Times New Roman" w:cs="Times New Roman"/>
        </w:rPr>
      </w:pPr>
      <w:sdt>
        <w:sdtPr>
          <w:rPr>
            <w:rFonts w:ascii="MS Mincho" w:eastAsia="MS Mincho" w:hAnsi="MS Mincho" w:cs="MS Mincho"/>
          </w:rPr>
          <w:id w:val="1638077632"/>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What worked?</w:t>
      </w:r>
    </w:p>
    <w:p w14:paraId="147E7A2C" w14:textId="77777777" w:rsidR="00767FE0" w:rsidRDefault="00212C46" w:rsidP="00767FE0">
      <w:pPr>
        <w:pStyle w:val="ListParagraph"/>
        <w:numPr>
          <w:ilvl w:val="0"/>
          <w:numId w:val="36"/>
        </w:numPr>
        <w:spacing w:line="240" w:lineRule="auto"/>
        <w:rPr>
          <w:rFonts w:ascii="Times New Roman" w:hAnsi="Times New Roman" w:cs="Times New Roman"/>
        </w:rPr>
      </w:pPr>
      <w:sdt>
        <w:sdtPr>
          <w:rPr>
            <w:rFonts w:ascii="MS Mincho" w:eastAsia="MS Mincho" w:hAnsi="MS Mincho" w:cs="MS Mincho"/>
          </w:rPr>
          <w:id w:val="1337736776"/>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What did not work?</w:t>
      </w:r>
    </w:p>
    <w:p w14:paraId="5321B357" w14:textId="77777777" w:rsidR="00767FE0" w:rsidRDefault="00212C46" w:rsidP="00767FE0">
      <w:pPr>
        <w:pStyle w:val="ListParagraph"/>
        <w:numPr>
          <w:ilvl w:val="0"/>
          <w:numId w:val="36"/>
        </w:numPr>
        <w:spacing w:line="240" w:lineRule="auto"/>
        <w:rPr>
          <w:rFonts w:ascii="Times New Roman" w:hAnsi="Times New Roman" w:cs="Times New Roman"/>
        </w:rPr>
      </w:pPr>
      <w:sdt>
        <w:sdtPr>
          <w:rPr>
            <w:rFonts w:ascii="MS Mincho" w:eastAsia="MS Mincho" w:hAnsi="MS Mincho" w:cs="MS Mincho"/>
          </w:rPr>
          <w:id w:val="-1486235056"/>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Why do you feel that x worked/did not work?</w:t>
      </w:r>
    </w:p>
    <w:p w14:paraId="4EE9E3C6" w14:textId="77777777" w:rsidR="00767FE0" w:rsidRDefault="00212C46" w:rsidP="00767FE0">
      <w:pPr>
        <w:pStyle w:val="ListParagraph"/>
        <w:numPr>
          <w:ilvl w:val="0"/>
          <w:numId w:val="36"/>
        </w:numPr>
        <w:spacing w:line="240" w:lineRule="auto"/>
        <w:rPr>
          <w:rFonts w:ascii="Times New Roman" w:hAnsi="Times New Roman" w:cs="Times New Roman"/>
        </w:rPr>
      </w:pPr>
      <w:sdt>
        <w:sdtPr>
          <w:rPr>
            <w:rFonts w:ascii="MS Mincho" w:eastAsia="MS Mincho" w:hAnsi="MS Mincho" w:cs="MS Mincho"/>
          </w:rPr>
          <w:id w:val="-1419401710"/>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Are there any changes that need to be made based on audience response?</w:t>
      </w:r>
    </w:p>
    <w:p w14:paraId="7DD41498" w14:textId="77777777" w:rsidR="00767FE0" w:rsidRDefault="00212C46" w:rsidP="00767FE0">
      <w:pPr>
        <w:pStyle w:val="ListParagraph"/>
        <w:numPr>
          <w:ilvl w:val="0"/>
          <w:numId w:val="36"/>
        </w:numPr>
        <w:spacing w:line="240" w:lineRule="auto"/>
        <w:rPr>
          <w:rFonts w:ascii="Times New Roman" w:hAnsi="Times New Roman" w:cs="Times New Roman"/>
        </w:rPr>
      </w:pPr>
      <w:sdt>
        <w:sdtPr>
          <w:rPr>
            <w:rFonts w:ascii="MS Mincho" w:eastAsia="MS Mincho" w:hAnsi="MS Mincho" w:cs="MS Mincho"/>
          </w:rPr>
          <w:id w:val="1383294561"/>
          <w14:checkbox>
            <w14:checked w14:val="0"/>
            <w14:checkedState w14:val="2612" w14:font="MS Gothic"/>
            <w14:uncheckedState w14:val="2610" w14:font="MS Gothic"/>
          </w14:checkbox>
        </w:sdtPr>
        <w:sdtEndPr/>
        <w:sdtContent>
          <w:r w:rsidR="00767FE0">
            <w:rPr>
              <w:rFonts w:ascii="MS Gothic" w:eastAsia="MS Gothic" w:hAnsi="MS Gothic"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If yes, identify changes and how they can address areas of concern.</w:t>
      </w:r>
    </w:p>
    <w:p w14:paraId="4C26FA1D" w14:textId="77777777" w:rsidR="00767FE0" w:rsidRDefault="00212C46" w:rsidP="00767FE0">
      <w:pPr>
        <w:spacing w:line="240" w:lineRule="auto"/>
        <w:rPr>
          <w:rFonts w:ascii="Times New Roman" w:hAnsi="Times New Roman" w:cs="Times New Roman"/>
        </w:rPr>
      </w:pPr>
      <w:sdt>
        <w:sdtPr>
          <w:rPr>
            <w:rFonts w:ascii="MS Mincho" w:eastAsia="MS Mincho" w:hAnsi="MS Mincho" w:cs="MS Mincho"/>
          </w:rPr>
          <w:id w:val="-213592039"/>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Phase Three</w:t>
      </w:r>
    </w:p>
    <w:p w14:paraId="0E55FDC9" w14:textId="77777777" w:rsidR="00767FE0" w:rsidRDefault="00212C46" w:rsidP="00767FE0">
      <w:pPr>
        <w:pStyle w:val="ListParagraph"/>
        <w:numPr>
          <w:ilvl w:val="0"/>
          <w:numId w:val="37"/>
        </w:numPr>
        <w:spacing w:line="240" w:lineRule="auto"/>
        <w:rPr>
          <w:rFonts w:ascii="Times New Roman" w:hAnsi="Times New Roman" w:cs="Times New Roman"/>
        </w:rPr>
      </w:pPr>
      <w:sdt>
        <w:sdtPr>
          <w:rPr>
            <w:rFonts w:ascii="MS Mincho" w:eastAsia="MS Mincho" w:hAnsi="MS Mincho" w:cs="MS Mincho"/>
          </w:rPr>
          <w:id w:val="2036385059"/>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Create the e-training product.</w:t>
      </w:r>
    </w:p>
    <w:p w14:paraId="13F5B3EE" w14:textId="77777777" w:rsidR="00767FE0" w:rsidRDefault="00212C46" w:rsidP="00767FE0">
      <w:pPr>
        <w:pStyle w:val="ListParagraph"/>
        <w:numPr>
          <w:ilvl w:val="0"/>
          <w:numId w:val="37"/>
        </w:numPr>
        <w:spacing w:line="240" w:lineRule="auto"/>
        <w:rPr>
          <w:rFonts w:ascii="Times New Roman" w:hAnsi="Times New Roman" w:cs="Times New Roman"/>
        </w:rPr>
      </w:pPr>
      <w:sdt>
        <w:sdtPr>
          <w:rPr>
            <w:rFonts w:ascii="MS Mincho" w:eastAsia="MS Mincho" w:hAnsi="MS Mincho" w:cs="MS Mincho"/>
          </w:rPr>
          <w:id w:val="1110248054"/>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Publish to the employee audience.</w:t>
      </w:r>
    </w:p>
    <w:p w14:paraId="540475DF" w14:textId="77777777" w:rsidR="00767FE0" w:rsidRDefault="00212C46" w:rsidP="00767FE0">
      <w:pPr>
        <w:pStyle w:val="ListParagraph"/>
        <w:numPr>
          <w:ilvl w:val="0"/>
          <w:numId w:val="37"/>
        </w:numPr>
        <w:spacing w:line="240" w:lineRule="auto"/>
        <w:rPr>
          <w:rFonts w:ascii="Times New Roman" w:hAnsi="Times New Roman" w:cs="Times New Roman"/>
        </w:rPr>
      </w:pPr>
      <w:sdt>
        <w:sdtPr>
          <w:rPr>
            <w:rFonts w:ascii="MS Mincho" w:eastAsia="MS Mincho" w:hAnsi="MS Mincho" w:cs="MS Mincho"/>
          </w:rPr>
          <w:id w:val="-1943206568"/>
          <w14:checkbox>
            <w14:checked w14:val="0"/>
            <w14:checkedState w14:val="2612" w14:font="MS Gothic"/>
            <w14:uncheckedState w14:val="2610" w14:font="MS Gothic"/>
          </w14:checkbox>
        </w:sdtPr>
        <w:sdtEndPr/>
        <w:sdtContent>
          <w:r w:rsidR="00767FE0" w:rsidRPr="00E5603B">
            <w:rPr>
              <w:rFonts w:ascii="MS Mincho" w:eastAsia="MS Mincho" w:hAnsi="MS Mincho" w:cs="MS Mincho" w:hint="eastAsia"/>
            </w:rPr>
            <w:t>☐</w:t>
          </w:r>
        </w:sdtContent>
      </w:sdt>
      <w:r w:rsidR="00767FE0" w:rsidRPr="00E5603B">
        <w:rPr>
          <w:rFonts w:ascii="Times New Roman" w:hAnsi="Times New Roman" w:cs="Times New Roman"/>
        </w:rPr>
        <w:t xml:space="preserve"> </w:t>
      </w:r>
      <w:r w:rsidR="00767FE0">
        <w:rPr>
          <w:rFonts w:ascii="Times New Roman" w:hAnsi="Times New Roman" w:cs="Times New Roman"/>
        </w:rPr>
        <w:t>Monitor progress as employees work through the course material.</w:t>
      </w:r>
    </w:p>
    <w:p w14:paraId="4A2ABFA2" w14:textId="77777777" w:rsidR="00767FE0" w:rsidRPr="00A37F99" w:rsidRDefault="00212C46" w:rsidP="00D41AB8">
      <w:pPr>
        <w:pStyle w:val="ListParagraph"/>
        <w:numPr>
          <w:ilvl w:val="0"/>
          <w:numId w:val="37"/>
        </w:numPr>
        <w:spacing w:line="240" w:lineRule="auto"/>
        <w:rPr>
          <w:rFonts w:ascii="Times New Roman" w:hAnsi="Times New Roman" w:cs="Times New Roman"/>
        </w:rPr>
      </w:pPr>
      <w:sdt>
        <w:sdtPr>
          <w:rPr>
            <w:rFonts w:ascii="MS Mincho" w:eastAsia="MS Mincho" w:hAnsi="MS Mincho" w:cs="MS Mincho"/>
          </w:rPr>
          <w:id w:val="1467168200"/>
          <w14:checkbox>
            <w14:checked w14:val="0"/>
            <w14:checkedState w14:val="2612" w14:font="MS Gothic"/>
            <w14:uncheckedState w14:val="2610" w14:font="MS Gothic"/>
          </w14:checkbox>
        </w:sdtPr>
        <w:sdtEndPr/>
        <w:sdtContent>
          <w:r w:rsidR="00767FE0" w:rsidRPr="00D41AB8">
            <w:rPr>
              <w:rFonts w:ascii="MS Mincho" w:eastAsia="MS Mincho" w:hAnsi="MS Mincho" w:cs="MS Mincho" w:hint="eastAsia"/>
            </w:rPr>
            <w:t>☐</w:t>
          </w:r>
        </w:sdtContent>
      </w:sdt>
      <w:r w:rsidR="00767FE0" w:rsidRPr="00D41AB8">
        <w:rPr>
          <w:rFonts w:ascii="Times New Roman" w:hAnsi="Times New Roman" w:cs="Times New Roman"/>
        </w:rPr>
        <w:t xml:space="preserve"> Assess and document employee responses to evaluations for future use.</w:t>
      </w:r>
    </w:p>
    <w:sectPr w:rsidR="00767FE0" w:rsidRPr="00A37F99" w:rsidSect="005E0E90">
      <w:headerReference w:type="default" r:id="rId56"/>
      <w:head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3B2E3" w14:textId="77777777" w:rsidR="00212C46" w:rsidRDefault="00212C46" w:rsidP="00DE08B5">
      <w:pPr>
        <w:spacing w:after="0" w:line="240" w:lineRule="auto"/>
      </w:pPr>
      <w:r>
        <w:separator/>
      </w:r>
    </w:p>
  </w:endnote>
  <w:endnote w:type="continuationSeparator" w:id="0">
    <w:p w14:paraId="75564318" w14:textId="77777777" w:rsidR="00212C46" w:rsidRDefault="00212C46" w:rsidP="00DE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0CE43" w14:textId="77777777" w:rsidR="00212C46" w:rsidRDefault="00212C46" w:rsidP="00DE08B5">
      <w:pPr>
        <w:spacing w:after="0" w:line="240" w:lineRule="auto"/>
      </w:pPr>
      <w:r>
        <w:separator/>
      </w:r>
    </w:p>
  </w:footnote>
  <w:footnote w:type="continuationSeparator" w:id="0">
    <w:p w14:paraId="43972E68" w14:textId="77777777" w:rsidR="00212C46" w:rsidRDefault="00212C46" w:rsidP="00DE0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00640110"/>
      <w:docPartObj>
        <w:docPartGallery w:val="Page Numbers (Top of Page)"/>
        <w:docPartUnique/>
      </w:docPartObj>
    </w:sdtPr>
    <w:sdtEndPr>
      <w:rPr>
        <w:noProof/>
      </w:rPr>
    </w:sdtEndPr>
    <w:sdtContent>
      <w:p w14:paraId="36D86196" w14:textId="3AB594BE" w:rsidR="001169E3" w:rsidRPr="000865D9" w:rsidRDefault="001169E3" w:rsidP="00DE08B5">
        <w:pPr>
          <w:rPr>
            <w:rFonts w:ascii="Times New Roman" w:hAnsi="Times New Roman" w:cs="Times New Roman"/>
          </w:rPr>
        </w:pPr>
        <w:r w:rsidRPr="000865D9">
          <w:rPr>
            <w:rFonts w:ascii="Times New Roman" w:hAnsi="Times New Roman" w:cs="Times New Roman"/>
          </w:rPr>
          <w:t>E-TRAINING BEST PRACTICES IN BUSINESS ENVIRONMENTS</w:t>
        </w:r>
        <w:r w:rsidRPr="000865D9">
          <w:rPr>
            <w:rFonts w:ascii="Times New Roman" w:hAnsi="Times New Roman" w:cs="Times New Roman"/>
          </w:rPr>
          <w:tab/>
        </w:r>
        <w:r w:rsidRPr="000865D9">
          <w:rPr>
            <w:rFonts w:ascii="Times New Roman" w:hAnsi="Times New Roman" w:cs="Times New Roman"/>
          </w:rPr>
          <w:tab/>
        </w:r>
        <w:r w:rsidRPr="000865D9">
          <w:rPr>
            <w:rFonts w:ascii="Times New Roman" w:hAnsi="Times New Roman" w:cs="Times New Roman"/>
          </w:rPr>
          <w:tab/>
        </w:r>
        <w:r w:rsidRPr="000865D9">
          <w:rPr>
            <w:rFonts w:ascii="Times New Roman" w:hAnsi="Times New Roman" w:cs="Times New Roman"/>
          </w:rPr>
          <w:tab/>
        </w:r>
        <w:r w:rsidRPr="000865D9">
          <w:rPr>
            <w:rFonts w:ascii="Times New Roman" w:hAnsi="Times New Roman" w:cs="Times New Roman"/>
          </w:rPr>
          <w:fldChar w:fldCharType="begin"/>
        </w:r>
        <w:r w:rsidRPr="000865D9">
          <w:rPr>
            <w:rFonts w:ascii="Times New Roman" w:hAnsi="Times New Roman" w:cs="Times New Roman"/>
          </w:rPr>
          <w:instrText xml:space="preserve"> PAGE   \* MERGEFORMAT </w:instrText>
        </w:r>
        <w:r w:rsidRPr="000865D9">
          <w:rPr>
            <w:rFonts w:ascii="Times New Roman" w:hAnsi="Times New Roman" w:cs="Times New Roman"/>
          </w:rPr>
          <w:fldChar w:fldCharType="separate"/>
        </w:r>
        <w:r w:rsidR="009B3F7B">
          <w:rPr>
            <w:rFonts w:ascii="Times New Roman" w:hAnsi="Times New Roman" w:cs="Times New Roman"/>
            <w:noProof/>
          </w:rPr>
          <w:t>70</w:t>
        </w:r>
        <w:r w:rsidRPr="000865D9">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902082"/>
      <w:docPartObj>
        <w:docPartGallery w:val="Page Numbers (Top of Page)"/>
        <w:docPartUnique/>
      </w:docPartObj>
    </w:sdtPr>
    <w:sdtEndPr>
      <w:rPr>
        <w:noProof/>
      </w:rPr>
    </w:sdtEndPr>
    <w:sdtContent>
      <w:p w14:paraId="495358F4" w14:textId="15D37BEA" w:rsidR="001169E3" w:rsidRDefault="001169E3" w:rsidP="005E0E90">
        <w:r w:rsidRPr="00DE08B5">
          <w:t xml:space="preserve">Running head: </w:t>
        </w:r>
        <w:r>
          <w:t>E-TRAINING BEST PRACTICES IN BUSINESS ENVIRONMENTS</w:t>
        </w:r>
        <w:r>
          <w:tab/>
        </w:r>
        <w:r>
          <w:tab/>
        </w:r>
        <w:r>
          <w:tab/>
        </w:r>
        <w:r>
          <w:fldChar w:fldCharType="begin"/>
        </w:r>
        <w:r>
          <w:instrText xml:space="preserve"> PAGE   \* MERGEFORMAT </w:instrText>
        </w:r>
        <w:r>
          <w:fldChar w:fldCharType="separate"/>
        </w:r>
        <w:r w:rsidR="009B3F7B">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8A5"/>
    <w:multiLevelType w:val="hybridMultilevel"/>
    <w:tmpl w:val="2806D4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E3877"/>
    <w:multiLevelType w:val="hybridMultilevel"/>
    <w:tmpl w:val="F5685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C4CD1"/>
    <w:multiLevelType w:val="hybridMultilevel"/>
    <w:tmpl w:val="51F0D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9B7127"/>
    <w:multiLevelType w:val="hybridMultilevel"/>
    <w:tmpl w:val="48065E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DA6017"/>
    <w:multiLevelType w:val="hybridMultilevel"/>
    <w:tmpl w:val="4086B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AD3718"/>
    <w:multiLevelType w:val="hybridMultilevel"/>
    <w:tmpl w:val="BE56786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
    <w:nsid w:val="1A2A7A96"/>
    <w:multiLevelType w:val="hybridMultilevel"/>
    <w:tmpl w:val="5072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839F1"/>
    <w:multiLevelType w:val="hybridMultilevel"/>
    <w:tmpl w:val="04A8E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8063BF"/>
    <w:multiLevelType w:val="hybridMultilevel"/>
    <w:tmpl w:val="ABC674C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21F03263"/>
    <w:multiLevelType w:val="hybridMultilevel"/>
    <w:tmpl w:val="6BC26C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792323"/>
    <w:multiLevelType w:val="hybridMultilevel"/>
    <w:tmpl w:val="4FE44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E5EF7"/>
    <w:multiLevelType w:val="hybridMultilevel"/>
    <w:tmpl w:val="C76C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E3204B"/>
    <w:multiLevelType w:val="hybridMultilevel"/>
    <w:tmpl w:val="04884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75772"/>
    <w:multiLevelType w:val="hybridMultilevel"/>
    <w:tmpl w:val="02107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2B1DF4"/>
    <w:multiLevelType w:val="hybridMultilevel"/>
    <w:tmpl w:val="EA0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10C54"/>
    <w:multiLevelType w:val="hybridMultilevel"/>
    <w:tmpl w:val="45E83D3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B52CD0"/>
    <w:multiLevelType w:val="hybridMultilevel"/>
    <w:tmpl w:val="EAA0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977E24"/>
    <w:multiLevelType w:val="hybridMultilevel"/>
    <w:tmpl w:val="1B247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BD2DC6"/>
    <w:multiLevelType w:val="hybridMultilevel"/>
    <w:tmpl w:val="6DB43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5338E"/>
    <w:multiLevelType w:val="hybridMultilevel"/>
    <w:tmpl w:val="1500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631BA"/>
    <w:multiLevelType w:val="hybridMultilevel"/>
    <w:tmpl w:val="EDDCB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A43380"/>
    <w:multiLevelType w:val="hybridMultilevel"/>
    <w:tmpl w:val="EFC0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D1F60"/>
    <w:multiLevelType w:val="multilevel"/>
    <w:tmpl w:val="6FF0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FE53D8"/>
    <w:multiLevelType w:val="hybridMultilevel"/>
    <w:tmpl w:val="BAD4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71D41"/>
    <w:multiLevelType w:val="hybridMultilevel"/>
    <w:tmpl w:val="201E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B5DE5"/>
    <w:multiLevelType w:val="hybridMultilevel"/>
    <w:tmpl w:val="E3F0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A6C74"/>
    <w:multiLevelType w:val="hybridMultilevel"/>
    <w:tmpl w:val="C1BE2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D4C99"/>
    <w:multiLevelType w:val="hybridMultilevel"/>
    <w:tmpl w:val="945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B57B0"/>
    <w:multiLevelType w:val="hybridMultilevel"/>
    <w:tmpl w:val="6B589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5612FE"/>
    <w:multiLevelType w:val="hybridMultilevel"/>
    <w:tmpl w:val="85CA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03AEA"/>
    <w:multiLevelType w:val="hybridMultilevel"/>
    <w:tmpl w:val="BFD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9964E6"/>
    <w:multiLevelType w:val="hybridMultilevel"/>
    <w:tmpl w:val="28E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60FFE"/>
    <w:multiLevelType w:val="multilevel"/>
    <w:tmpl w:val="6FF0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5C432E"/>
    <w:multiLevelType w:val="hybridMultilevel"/>
    <w:tmpl w:val="FC329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675EA8"/>
    <w:multiLevelType w:val="hybridMultilevel"/>
    <w:tmpl w:val="5B74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EF44A8"/>
    <w:multiLevelType w:val="hybridMultilevel"/>
    <w:tmpl w:val="5A20D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C67BE4"/>
    <w:multiLevelType w:val="hybridMultilevel"/>
    <w:tmpl w:val="7428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0"/>
  </w:num>
  <w:num w:numId="4">
    <w:abstractNumId w:val="14"/>
  </w:num>
  <w:num w:numId="5">
    <w:abstractNumId w:val="19"/>
  </w:num>
  <w:num w:numId="6">
    <w:abstractNumId w:val="24"/>
  </w:num>
  <w:num w:numId="7">
    <w:abstractNumId w:val="26"/>
  </w:num>
  <w:num w:numId="8">
    <w:abstractNumId w:val="12"/>
  </w:num>
  <w:num w:numId="9">
    <w:abstractNumId w:val="8"/>
  </w:num>
  <w:num w:numId="10">
    <w:abstractNumId w:val="21"/>
  </w:num>
  <w:num w:numId="11">
    <w:abstractNumId w:val="25"/>
  </w:num>
  <w:num w:numId="12">
    <w:abstractNumId w:val="36"/>
  </w:num>
  <w:num w:numId="13">
    <w:abstractNumId w:val="31"/>
  </w:num>
  <w:num w:numId="14">
    <w:abstractNumId w:val="29"/>
  </w:num>
  <w:num w:numId="15">
    <w:abstractNumId w:val="32"/>
  </w:num>
  <w:num w:numId="16">
    <w:abstractNumId w:val="22"/>
  </w:num>
  <w:num w:numId="17">
    <w:abstractNumId w:val="10"/>
  </w:num>
  <w:num w:numId="18">
    <w:abstractNumId w:val="33"/>
  </w:num>
  <w:num w:numId="19">
    <w:abstractNumId w:val="6"/>
  </w:num>
  <w:num w:numId="20">
    <w:abstractNumId w:val="9"/>
  </w:num>
  <w:num w:numId="21">
    <w:abstractNumId w:val="2"/>
  </w:num>
  <w:num w:numId="22">
    <w:abstractNumId w:val="17"/>
  </w:num>
  <w:num w:numId="23">
    <w:abstractNumId w:val="1"/>
  </w:num>
  <w:num w:numId="24">
    <w:abstractNumId w:val="11"/>
  </w:num>
  <w:num w:numId="25">
    <w:abstractNumId w:val="27"/>
  </w:num>
  <w:num w:numId="26">
    <w:abstractNumId w:val="13"/>
  </w:num>
  <w:num w:numId="27">
    <w:abstractNumId w:val="20"/>
  </w:num>
  <w:num w:numId="28">
    <w:abstractNumId w:val="16"/>
  </w:num>
  <w:num w:numId="29">
    <w:abstractNumId w:val="5"/>
  </w:num>
  <w:num w:numId="30">
    <w:abstractNumId w:val="34"/>
  </w:num>
  <w:num w:numId="31">
    <w:abstractNumId w:val="0"/>
  </w:num>
  <w:num w:numId="32">
    <w:abstractNumId w:val="35"/>
  </w:num>
  <w:num w:numId="33">
    <w:abstractNumId w:val="4"/>
  </w:num>
  <w:num w:numId="34">
    <w:abstractNumId w:val="15"/>
  </w:num>
  <w:num w:numId="35">
    <w:abstractNumId w:val="3"/>
  </w:num>
  <w:num w:numId="36">
    <w:abstractNumId w:val="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C7"/>
    <w:rsid w:val="00000BC8"/>
    <w:rsid w:val="0000291E"/>
    <w:rsid w:val="000029AF"/>
    <w:rsid w:val="000034ED"/>
    <w:rsid w:val="000107FB"/>
    <w:rsid w:val="00010872"/>
    <w:rsid w:val="00010D2C"/>
    <w:rsid w:val="00011095"/>
    <w:rsid w:val="0001284D"/>
    <w:rsid w:val="00012FAC"/>
    <w:rsid w:val="0001391B"/>
    <w:rsid w:val="00016634"/>
    <w:rsid w:val="0002164C"/>
    <w:rsid w:val="0002205F"/>
    <w:rsid w:val="00022210"/>
    <w:rsid w:val="0002561A"/>
    <w:rsid w:val="0003021E"/>
    <w:rsid w:val="000302BC"/>
    <w:rsid w:val="00030F7F"/>
    <w:rsid w:val="00040384"/>
    <w:rsid w:val="00040B08"/>
    <w:rsid w:val="00040FBD"/>
    <w:rsid w:val="00044B1D"/>
    <w:rsid w:val="000468E0"/>
    <w:rsid w:val="000505CA"/>
    <w:rsid w:val="000601D6"/>
    <w:rsid w:val="000602E5"/>
    <w:rsid w:val="000612F6"/>
    <w:rsid w:val="00062064"/>
    <w:rsid w:val="000752CA"/>
    <w:rsid w:val="00075452"/>
    <w:rsid w:val="000765F9"/>
    <w:rsid w:val="00083CA9"/>
    <w:rsid w:val="0008560C"/>
    <w:rsid w:val="00085825"/>
    <w:rsid w:val="00085961"/>
    <w:rsid w:val="000865D9"/>
    <w:rsid w:val="000905DC"/>
    <w:rsid w:val="000A3BF7"/>
    <w:rsid w:val="000B1F22"/>
    <w:rsid w:val="000B2315"/>
    <w:rsid w:val="000B5BB6"/>
    <w:rsid w:val="000C58CB"/>
    <w:rsid w:val="000D091A"/>
    <w:rsid w:val="000D3E5D"/>
    <w:rsid w:val="000D796D"/>
    <w:rsid w:val="000E391B"/>
    <w:rsid w:val="000E40A7"/>
    <w:rsid w:val="000E4767"/>
    <w:rsid w:val="000E55B0"/>
    <w:rsid w:val="000F36FB"/>
    <w:rsid w:val="000F3DB1"/>
    <w:rsid w:val="00100492"/>
    <w:rsid w:val="00101AFA"/>
    <w:rsid w:val="001169E3"/>
    <w:rsid w:val="00117F9B"/>
    <w:rsid w:val="00122415"/>
    <w:rsid w:val="00122DA3"/>
    <w:rsid w:val="001235B9"/>
    <w:rsid w:val="00126CD7"/>
    <w:rsid w:val="001277F4"/>
    <w:rsid w:val="00143AE5"/>
    <w:rsid w:val="00144049"/>
    <w:rsid w:val="00154308"/>
    <w:rsid w:val="00154991"/>
    <w:rsid w:val="00155846"/>
    <w:rsid w:val="00160B27"/>
    <w:rsid w:val="00160DF9"/>
    <w:rsid w:val="00163077"/>
    <w:rsid w:val="0016499F"/>
    <w:rsid w:val="00164D07"/>
    <w:rsid w:val="00164D76"/>
    <w:rsid w:val="0017597C"/>
    <w:rsid w:val="001833F4"/>
    <w:rsid w:val="00190929"/>
    <w:rsid w:val="00194E27"/>
    <w:rsid w:val="00195918"/>
    <w:rsid w:val="00195D34"/>
    <w:rsid w:val="00196B41"/>
    <w:rsid w:val="001A02E4"/>
    <w:rsid w:val="001A07DE"/>
    <w:rsid w:val="001A1FC2"/>
    <w:rsid w:val="001A618F"/>
    <w:rsid w:val="001A66F5"/>
    <w:rsid w:val="001A68F7"/>
    <w:rsid w:val="001B1DC2"/>
    <w:rsid w:val="001B5511"/>
    <w:rsid w:val="001B5CFA"/>
    <w:rsid w:val="001C1209"/>
    <w:rsid w:val="001C32BC"/>
    <w:rsid w:val="001C5B65"/>
    <w:rsid w:val="001E275B"/>
    <w:rsid w:val="001E2ADA"/>
    <w:rsid w:val="001F0029"/>
    <w:rsid w:val="001F00B2"/>
    <w:rsid w:val="002018D3"/>
    <w:rsid w:val="00201A64"/>
    <w:rsid w:val="0020610A"/>
    <w:rsid w:val="00212C46"/>
    <w:rsid w:val="00215671"/>
    <w:rsid w:val="0022045A"/>
    <w:rsid w:val="00221440"/>
    <w:rsid w:val="00221BA9"/>
    <w:rsid w:val="00224FD1"/>
    <w:rsid w:val="002255DE"/>
    <w:rsid w:val="00225954"/>
    <w:rsid w:val="002377A4"/>
    <w:rsid w:val="00237A55"/>
    <w:rsid w:val="00240C82"/>
    <w:rsid w:val="00242B99"/>
    <w:rsid w:val="00242C39"/>
    <w:rsid w:val="00246F61"/>
    <w:rsid w:val="00252327"/>
    <w:rsid w:val="0025294F"/>
    <w:rsid w:val="002554C9"/>
    <w:rsid w:val="0025685D"/>
    <w:rsid w:val="00261D85"/>
    <w:rsid w:val="00262C81"/>
    <w:rsid w:val="00263851"/>
    <w:rsid w:val="00265091"/>
    <w:rsid w:val="00267458"/>
    <w:rsid w:val="00270D03"/>
    <w:rsid w:val="002756A9"/>
    <w:rsid w:val="002778CE"/>
    <w:rsid w:val="0028110E"/>
    <w:rsid w:val="002844D9"/>
    <w:rsid w:val="00284B71"/>
    <w:rsid w:val="00292003"/>
    <w:rsid w:val="00293CA8"/>
    <w:rsid w:val="00294744"/>
    <w:rsid w:val="00296710"/>
    <w:rsid w:val="00296C0A"/>
    <w:rsid w:val="002976E0"/>
    <w:rsid w:val="002A1310"/>
    <w:rsid w:val="002A2A56"/>
    <w:rsid w:val="002B012E"/>
    <w:rsid w:val="002B1DCE"/>
    <w:rsid w:val="002B37DC"/>
    <w:rsid w:val="002C080E"/>
    <w:rsid w:val="002C288F"/>
    <w:rsid w:val="002C2F6C"/>
    <w:rsid w:val="002C4BCE"/>
    <w:rsid w:val="002C5299"/>
    <w:rsid w:val="002C549D"/>
    <w:rsid w:val="002C6559"/>
    <w:rsid w:val="002C6C4C"/>
    <w:rsid w:val="002D0840"/>
    <w:rsid w:val="002D146D"/>
    <w:rsid w:val="002D1971"/>
    <w:rsid w:val="002D5CB8"/>
    <w:rsid w:val="002D720E"/>
    <w:rsid w:val="002E0B58"/>
    <w:rsid w:val="002E3B3A"/>
    <w:rsid w:val="002E4D28"/>
    <w:rsid w:val="002F1AC1"/>
    <w:rsid w:val="002F1B6E"/>
    <w:rsid w:val="002F3438"/>
    <w:rsid w:val="002F7CAD"/>
    <w:rsid w:val="00301504"/>
    <w:rsid w:val="00322290"/>
    <w:rsid w:val="00327CA0"/>
    <w:rsid w:val="00333A04"/>
    <w:rsid w:val="00334B10"/>
    <w:rsid w:val="00334E5A"/>
    <w:rsid w:val="00335EC2"/>
    <w:rsid w:val="00340072"/>
    <w:rsid w:val="0034252C"/>
    <w:rsid w:val="00345E1F"/>
    <w:rsid w:val="00351FDF"/>
    <w:rsid w:val="00353686"/>
    <w:rsid w:val="00354D80"/>
    <w:rsid w:val="003562F2"/>
    <w:rsid w:val="00356C55"/>
    <w:rsid w:val="0036245E"/>
    <w:rsid w:val="003710F3"/>
    <w:rsid w:val="003730EC"/>
    <w:rsid w:val="003816D4"/>
    <w:rsid w:val="00384F56"/>
    <w:rsid w:val="00387D4C"/>
    <w:rsid w:val="0039494B"/>
    <w:rsid w:val="00395D41"/>
    <w:rsid w:val="00395DC1"/>
    <w:rsid w:val="00397D8A"/>
    <w:rsid w:val="003B1379"/>
    <w:rsid w:val="003C7D7E"/>
    <w:rsid w:val="003C7E21"/>
    <w:rsid w:val="003D3CFF"/>
    <w:rsid w:val="003E1C69"/>
    <w:rsid w:val="003E5148"/>
    <w:rsid w:val="003E577D"/>
    <w:rsid w:val="003E78D2"/>
    <w:rsid w:val="003F4D99"/>
    <w:rsid w:val="003F6E82"/>
    <w:rsid w:val="003F6E91"/>
    <w:rsid w:val="00403CDE"/>
    <w:rsid w:val="00410D5F"/>
    <w:rsid w:val="00413C17"/>
    <w:rsid w:val="00413F47"/>
    <w:rsid w:val="00414270"/>
    <w:rsid w:val="00416021"/>
    <w:rsid w:val="00417575"/>
    <w:rsid w:val="00423DBB"/>
    <w:rsid w:val="00424463"/>
    <w:rsid w:val="004410E2"/>
    <w:rsid w:val="00441323"/>
    <w:rsid w:val="00442E3C"/>
    <w:rsid w:val="00447391"/>
    <w:rsid w:val="0045072E"/>
    <w:rsid w:val="004516AB"/>
    <w:rsid w:val="00454593"/>
    <w:rsid w:val="0045460B"/>
    <w:rsid w:val="004669D7"/>
    <w:rsid w:val="00466F3D"/>
    <w:rsid w:val="0047008C"/>
    <w:rsid w:val="004747A3"/>
    <w:rsid w:val="0047740E"/>
    <w:rsid w:val="004818AA"/>
    <w:rsid w:val="004832E0"/>
    <w:rsid w:val="00485D1B"/>
    <w:rsid w:val="00492960"/>
    <w:rsid w:val="004944A5"/>
    <w:rsid w:val="00496122"/>
    <w:rsid w:val="00496342"/>
    <w:rsid w:val="004A704F"/>
    <w:rsid w:val="004B3027"/>
    <w:rsid w:val="004B5012"/>
    <w:rsid w:val="004B6B93"/>
    <w:rsid w:val="004C352B"/>
    <w:rsid w:val="004C376A"/>
    <w:rsid w:val="004C539E"/>
    <w:rsid w:val="004C5BFB"/>
    <w:rsid w:val="004C670D"/>
    <w:rsid w:val="004D155B"/>
    <w:rsid w:val="004D195F"/>
    <w:rsid w:val="004E1652"/>
    <w:rsid w:val="004E268D"/>
    <w:rsid w:val="004E5281"/>
    <w:rsid w:val="004E52CD"/>
    <w:rsid w:val="004E5B8A"/>
    <w:rsid w:val="00500516"/>
    <w:rsid w:val="00502E20"/>
    <w:rsid w:val="00507991"/>
    <w:rsid w:val="005102AD"/>
    <w:rsid w:val="005374D5"/>
    <w:rsid w:val="00541212"/>
    <w:rsid w:val="00544849"/>
    <w:rsid w:val="0054539C"/>
    <w:rsid w:val="005508C1"/>
    <w:rsid w:val="00551B95"/>
    <w:rsid w:val="00553DF4"/>
    <w:rsid w:val="00554A50"/>
    <w:rsid w:val="00556C8D"/>
    <w:rsid w:val="00557E87"/>
    <w:rsid w:val="00561379"/>
    <w:rsid w:val="005635F8"/>
    <w:rsid w:val="0057278B"/>
    <w:rsid w:val="00573990"/>
    <w:rsid w:val="00577A8A"/>
    <w:rsid w:val="0058260C"/>
    <w:rsid w:val="00590706"/>
    <w:rsid w:val="005916A7"/>
    <w:rsid w:val="00592D4C"/>
    <w:rsid w:val="005969F8"/>
    <w:rsid w:val="00596DC7"/>
    <w:rsid w:val="005A1444"/>
    <w:rsid w:val="005A2382"/>
    <w:rsid w:val="005A4EA0"/>
    <w:rsid w:val="005A7A2C"/>
    <w:rsid w:val="005B0E3E"/>
    <w:rsid w:val="005B57D9"/>
    <w:rsid w:val="005C1452"/>
    <w:rsid w:val="005C1705"/>
    <w:rsid w:val="005C68DC"/>
    <w:rsid w:val="005D329C"/>
    <w:rsid w:val="005D425D"/>
    <w:rsid w:val="005D5152"/>
    <w:rsid w:val="005E0E90"/>
    <w:rsid w:val="005E7787"/>
    <w:rsid w:val="005F1709"/>
    <w:rsid w:val="005F2CCE"/>
    <w:rsid w:val="005F343F"/>
    <w:rsid w:val="005F660D"/>
    <w:rsid w:val="0061000A"/>
    <w:rsid w:val="00612567"/>
    <w:rsid w:val="00613455"/>
    <w:rsid w:val="00616396"/>
    <w:rsid w:val="0061661D"/>
    <w:rsid w:val="00616C91"/>
    <w:rsid w:val="006352FC"/>
    <w:rsid w:val="0063622B"/>
    <w:rsid w:val="00636D33"/>
    <w:rsid w:val="00643B8C"/>
    <w:rsid w:val="00643F7C"/>
    <w:rsid w:val="006463F9"/>
    <w:rsid w:val="00653295"/>
    <w:rsid w:val="00656318"/>
    <w:rsid w:val="00661727"/>
    <w:rsid w:val="00662F8A"/>
    <w:rsid w:val="0066531E"/>
    <w:rsid w:val="00670EBC"/>
    <w:rsid w:val="00676787"/>
    <w:rsid w:val="00676CF9"/>
    <w:rsid w:val="006823EE"/>
    <w:rsid w:val="006848DD"/>
    <w:rsid w:val="00685285"/>
    <w:rsid w:val="00687ACE"/>
    <w:rsid w:val="00691A82"/>
    <w:rsid w:val="006943DA"/>
    <w:rsid w:val="006970C4"/>
    <w:rsid w:val="00697D4E"/>
    <w:rsid w:val="006A12EB"/>
    <w:rsid w:val="006B4953"/>
    <w:rsid w:val="006B569F"/>
    <w:rsid w:val="006B63FE"/>
    <w:rsid w:val="006B6936"/>
    <w:rsid w:val="006B75D3"/>
    <w:rsid w:val="006C12D4"/>
    <w:rsid w:val="006C19E7"/>
    <w:rsid w:val="006C437E"/>
    <w:rsid w:val="006C7B72"/>
    <w:rsid w:val="006E071F"/>
    <w:rsid w:val="006E0780"/>
    <w:rsid w:val="006E185B"/>
    <w:rsid w:val="006E3D59"/>
    <w:rsid w:val="006F2C76"/>
    <w:rsid w:val="00701230"/>
    <w:rsid w:val="00701ACB"/>
    <w:rsid w:val="00702861"/>
    <w:rsid w:val="00705B62"/>
    <w:rsid w:val="00707DB9"/>
    <w:rsid w:val="00732743"/>
    <w:rsid w:val="00735846"/>
    <w:rsid w:val="00735BFA"/>
    <w:rsid w:val="0073705C"/>
    <w:rsid w:val="007375F0"/>
    <w:rsid w:val="0073776D"/>
    <w:rsid w:val="00743256"/>
    <w:rsid w:val="00745350"/>
    <w:rsid w:val="00746D5A"/>
    <w:rsid w:val="00751107"/>
    <w:rsid w:val="00757DE3"/>
    <w:rsid w:val="00762720"/>
    <w:rsid w:val="00762AC5"/>
    <w:rsid w:val="00767FE0"/>
    <w:rsid w:val="007723B4"/>
    <w:rsid w:val="00780CC4"/>
    <w:rsid w:val="007835CF"/>
    <w:rsid w:val="00784454"/>
    <w:rsid w:val="007972E2"/>
    <w:rsid w:val="007A0067"/>
    <w:rsid w:val="007A0D01"/>
    <w:rsid w:val="007A1589"/>
    <w:rsid w:val="007A2421"/>
    <w:rsid w:val="007A2D13"/>
    <w:rsid w:val="007A5294"/>
    <w:rsid w:val="007A5A5F"/>
    <w:rsid w:val="007B0967"/>
    <w:rsid w:val="007B0B25"/>
    <w:rsid w:val="007B16C0"/>
    <w:rsid w:val="007B265D"/>
    <w:rsid w:val="007B2FC7"/>
    <w:rsid w:val="007B4AA3"/>
    <w:rsid w:val="007C45D0"/>
    <w:rsid w:val="007C6BAE"/>
    <w:rsid w:val="007D07A2"/>
    <w:rsid w:val="007D0A3C"/>
    <w:rsid w:val="007D0F83"/>
    <w:rsid w:val="007D2DD7"/>
    <w:rsid w:val="007D5590"/>
    <w:rsid w:val="007E134B"/>
    <w:rsid w:val="007E1C1C"/>
    <w:rsid w:val="007E73EA"/>
    <w:rsid w:val="007F01D0"/>
    <w:rsid w:val="007F4457"/>
    <w:rsid w:val="007F448C"/>
    <w:rsid w:val="007F4742"/>
    <w:rsid w:val="007F7523"/>
    <w:rsid w:val="007F7A63"/>
    <w:rsid w:val="00805ABC"/>
    <w:rsid w:val="00805B97"/>
    <w:rsid w:val="00807517"/>
    <w:rsid w:val="00812093"/>
    <w:rsid w:val="00812E6D"/>
    <w:rsid w:val="00813CB1"/>
    <w:rsid w:val="00814EFA"/>
    <w:rsid w:val="0081795F"/>
    <w:rsid w:val="0082424C"/>
    <w:rsid w:val="00830225"/>
    <w:rsid w:val="00836209"/>
    <w:rsid w:val="008409E3"/>
    <w:rsid w:val="0086235A"/>
    <w:rsid w:val="0086453F"/>
    <w:rsid w:val="00873503"/>
    <w:rsid w:val="0087371D"/>
    <w:rsid w:val="00874ABF"/>
    <w:rsid w:val="00884F3B"/>
    <w:rsid w:val="00886DD7"/>
    <w:rsid w:val="008919ED"/>
    <w:rsid w:val="00892E10"/>
    <w:rsid w:val="0089515C"/>
    <w:rsid w:val="008B238E"/>
    <w:rsid w:val="008B309F"/>
    <w:rsid w:val="008B3C1B"/>
    <w:rsid w:val="008C1EC0"/>
    <w:rsid w:val="008C308C"/>
    <w:rsid w:val="008C37DC"/>
    <w:rsid w:val="008D0C74"/>
    <w:rsid w:val="008D2C42"/>
    <w:rsid w:val="008E711D"/>
    <w:rsid w:val="008F347A"/>
    <w:rsid w:val="008F380B"/>
    <w:rsid w:val="008F7CC1"/>
    <w:rsid w:val="009035F0"/>
    <w:rsid w:val="00904516"/>
    <w:rsid w:val="00905F0F"/>
    <w:rsid w:val="00906EAD"/>
    <w:rsid w:val="00915556"/>
    <w:rsid w:val="00917379"/>
    <w:rsid w:val="00917DB2"/>
    <w:rsid w:val="0092071B"/>
    <w:rsid w:val="009266A5"/>
    <w:rsid w:val="00926C09"/>
    <w:rsid w:val="00936FC4"/>
    <w:rsid w:val="00945C9C"/>
    <w:rsid w:val="00950C51"/>
    <w:rsid w:val="00951E16"/>
    <w:rsid w:val="00961DC9"/>
    <w:rsid w:val="0096507D"/>
    <w:rsid w:val="0096552B"/>
    <w:rsid w:val="009710C1"/>
    <w:rsid w:val="00975D75"/>
    <w:rsid w:val="00990FF2"/>
    <w:rsid w:val="00991965"/>
    <w:rsid w:val="00997CE4"/>
    <w:rsid w:val="009B3F7B"/>
    <w:rsid w:val="009C7CCB"/>
    <w:rsid w:val="009D0EBD"/>
    <w:rsid w:val="009D3A38"/>
    <w:rsid w:val="009D3BD8"/>
    <w:rsid w:val="009D72E8"/>
    <w:rsid w:val="009E17A3"/>
    <w:rsid w:val="009E278F"/>
    <w:rsid w:val="009E7A74"/>
    <w:rsid w:val="009F115D"/>
    <w:rsid w:val="00A015BD"/>
    <w:rsid w:val="00A0340E"/>
    <w:rsid w:val="00A03553"/>
    <w:rsid w:val="00A16789"/>
    <w:rsid w:val="00A263DF"/>
    <w:rsid w:val="00A264C4"/>
    <w:rsid w:val="00A3231B"/>
    <w:rsid w:val="00A35449"/>
    <w:rsid w:val="00A42A80"/>
    <w:rsid w:val="00A462C6"/>
    <w:rsid w:val="00A56EF0"/>
    <w:rsid w:val="00A610A7"/>
    <w:rsid w:val="00A62773"/>
    <w:rsid w:val="00A638E6"/>
    <w:rsid w:val="00A63D76"/>
    <w:rsid w:val="00A65289"/>
    <w:rsid w:val="00A8753C"/>
    <w:rsid w:val="00A91B8F"/>
    <w:rsid w:val="00A92BC3"/>
    <w:rsid w:val="00A92CF1"/>
    <w:rsid w:val="00AA2FAF"/>
    <w:rsid w:val="00AA57AB"/>
    <w:rsid w:val="00AB5771"/>
    <w:rsid w:val="00AB5817"/>
    <w:rsid w:val="00AC0BB5"/>
    <w:rsid w:val="00AC3523"/>
    <w:rsid w:val="00AC429F"/>
    <w:rsid w:val="00AC5320"/>
    <w:rsid w:val="00AC54CA"/>
    <w:rsid w:val="00AC5BF3"/>
    <w:rsid w:val="00AD4921"/>
    <w:rsid w:val="00AD76B0"/>
    <w:rsid w:val="00AE03FF"/>
    <w:rsid w:val="00AE26AF"/>
    <w:rsid w:val="00AE2A15"/>
    <w:rsid w:val="00AE3B2C"/>
    <w:rsid w:val="00AE4786"/>
    <w:rsid w:val="00B01266"/>
    <w:rsid w:val="00B03FA7"/>
    <w:rsid w:val="00B07AAE"/>
    <w:rsid w:val="00B15600"/>
    <w:rsid w:val="00B22E0F"/>
    <w:rsid w:val="00B25FCF"/>
    <w:rsid w:val="00B26174"/>
    <w:rsid w:val="00B3416C"/>
    <w:rsid w:val="00B375F2"/>
    <w:rsid w:val="00B4335E"/>
    <w:rsid w:val="00B50AFE"/>
    <w:rsid w:val="00B529C8"/>
    <w:rsid w:val="00B52D3A"/>
    <w:rsid w:val="00B557B6"/>
    <w:rsid w:val="00B5597B"/>
    <w:rsid w:val="00B55FAF"/>
    <w:rsid w:val="00B568AA"/>
    <w:rsid w:val="00B603F4"/>
    <w:rsid w:val="00B64D0C"/>
    <w:rsid w:val="00B67843"/>
    <w:rsid w:val="00B723AF"/>
    <w:rsid w:val="00B73013"/>
    <w:rsid w:val="00B93110"/>
    <w:rsid w:val="00B936AE"/>
    <w:rsid w:val="00BA02BD"/>
    <w:rsid w:val="00BA262D"/>
    <w:rsid w:val="00BB2954"/>
    <w:rsid w:val="00BD3712"/>
    <w:rsid w:val="00BD5DE0"/>
    <w:rsid w:val="00BD6C7B"/>
    <w:rsid w:val="00BE257D"/>
    <w:rsid w:val="00BE46D3"/>
    <w:rsid w:val="00BE6904"/>
    <w:rsid w:val="00BF0972"/>
    <w:rsid w:val="00BF0B3C"/>
    <w:rsid w:val="00BF1091"/>
    <w:rsid w:val="00BF314D"/>
    <w:rsid w:val="00BF329D"/>
    <w:rsid w:val="00BF4504"/>
    <w:rsid w:val="00C015E6"/>
    <w:rsid w:val="00C10BA0"/>
    <w:rsid w:val="00C12D59"/>
    <w:rsid w:val="00C20439"/>
    <w:rsid w:val="00C21968"/>
    <w:rsid w:val="00C22562"/>
    <w:rsid w:val="00C23C45"/>
    <w:rsid w:val="00C248A2"/>
    <w:rsid w:val="00C26FC0"/>
    <w:rsid w:val="00C27D40"/>
    <w:rsid w:val="00C41B65"/>
    <w:rsid w:val="00C435BC"/>
    <w:rsid w:val="00C43CC7"/>
    <w:rsid w:val="00C44229"/>
    <w:rsid w:val="00C50A1A"/>
    <w:rsid w:val="00C522BB"/>
    <w:rsid w:val="00C549D1"/>
    <w:rsid w:val="00C56B7C"/>
    <w:rsid w:val="00C63592"/>
    <w:rsid w:val="00C63780"/>
    <w:rsid w:val="00C63BB5"/>
    <w:rsid w:val="00C650BB"/>
    <w:rsid w:val="00C71C81"/>
    <w:rsid w:val="00C72C73"/>
    <w:rsid w:val="00C7636F"/>
    <w:rsid w:val="00C81F33"/>
    <w:rsid w:val="00C85313"/>
    <w:rsid w:val="00C86E5B"/>
    <w:rsid w:val="00C96BAE"/>
    <w:rsid w:val="00CA0C07"/>
    <w:rsid w:val="00CA3457"/>
    <w:rsid w:val="00CB6762"/>
    <w:rsid w:val="00CC2B4D"/>
    <w:rsid w:val="00CC32E9"/>
    <w:rsid w:val="00CC4D6B"/>
    <w:rsid w:val="00CD271F"/>
    <w:rsid w:val="00CE1E6D"/>
    <w:rsid w:val="00CE4F49"/>
    <w:rsid w:val="00CE65ED"/>
    <w:rsid w:val="00CF163F"/>
    <w:rsid w:val="00CF6289"/>
    <w:rsid w:val="00D03340"/>
    <w:rsid w:val="00D05B9C"/>
    <w:rsid w:val="00D10782"/>
    <w:rsid w:val="00D1098A"/>
    <w:rsid w:val="00D1437D"/>
    <w:rsid w:val="00D161EA"/>
    <w:rsid w:val="00D168E7"/>
    <w:rsid w:val="00D21890"/>
    <w:rsid w:val="00D33CBD"/>
    <w:rsid w:val="00D36118"/>
    <w:rsid w:val="00D36DD3"/>
    <w:rsid w:val="00D37706"/>
    <w:rsid w:val="00D378C7"/>
    <w:rsid w:val="00D41AB8"/>
    <w:rsid w:val="00D524E0"/>
    <w:rsid w:val="00D54D54"/>
    <w:rsid w:val="00D5741A"/>
    <w:rsid w:val="00D7467A"/>
    <w:rsid w:val="00D82D24"/>
    <w:rsid w:val="00D92D3E"/>
    <w:rsid w:val="00D93FF5"/>
    <w:rsid w:val="00D97ED2"/>
    <w:rsid w:val="00DB3518"/>
    <w:rsid w:val="00DC2C64"/>
    <w:rsid w:val="00DC5411"/>
    <w:rsid w:val="00DD1953"/>
    <w:rsid w:val="00DD2E12"/>
    <w:rsid w:val="00DD38D2"/>
    <w:rsid w:val="00DD658A"/>
    <w:rsid w:val="00DE08B5"/>
    <w:rsid w:val="00DE41B4"/>
    <w:rsid w:val="00DF0B8B"/>
    <w:rsid w:val="00DF1D31"/>
    <w:rsid w:val="00DF218C"/>
    <w:rsid w:val="00DF7284"/>
    <w:rsid w:val="00E0441E"/>
    <w:rsid w:val="00E06CBE"/>
    <w:rsid w:val="00E10ED7"/>
    <w:rsid w:val="00E12DBD"/>
    <w:rsid w:val="00E1527C"/>
    <w:rsid w:val="00E15297"/>
    <w:rsid w:val="00E17A27"/>
    <w:rsid w:val="00E30402"/>
    <w:rsid w:val="00E318A3"/>
    <w:rsid w:val="00E352CD"/>
    <w:rsid w:val="00E361B0"/>
    <w:rsid w:val="00E42DDD"/>
    <w:rsid w:val="00E4651F"/>
    <w:rsid w:val="00E5057B"/>
    <w:rsid w:val="00E51330"/>
    <w:rsid w:val="00E649A6"/>
    <w:rsid w:val="00E66F3A"/>
    <w:rsid w:val="00E70280"/>
    <w:rsid w:val="00E70680"/>
    <w:rsid w:val="00E71236"/>
    <w:rsid w:val="00E71C2E"/>
    <w:rsid w:val="00E73001"/>
    <w:rsid w:val="00E76180"/>
    <w:rsid w:val="00E76DA5"/>
    <w:rsid w:val="00E837AB"/>
    <w:rsid w:val="00E84EE7"/>
    <w:rsid w:val="00E859B8"/>
    <w:rsid w:val="00E8786D"/>
    <w:rsid w:val="00E87D58"/>
    <w:rsid w:val="00E91887"/>
    <w:rsid w:val="00E95309"/>
    <w:rsid w:val="00E95DD0"/>
    <w:rsid w:val="00E97D0F"/>
    <w:rsid w:val="00EA153B"/>
    <w:rsid w:val="00EA2F63"/>
    <w:rsid w:val="00EA4726"/>
    <w:rsid w:val="00EA5BB9"/>
    <w:rsid w:val="00EA5F93"/>
    <w:rsid w:val="00EA7EE0"/>
    <w:rsid w:val="00EB4EA4"/>
    <w:rsid w:val="00ED036E"/>
    <w:rsid w:val="00ED0FE1"/>
    <w:rsid w:val="00ED136F"/>
    <w:rsid w:val="00ED4591"/>
    <w:rsid w:val="00EE1920"/>
    <w:rsid w:val="00EE4314"/>
    <w:rsid w:val="00EE58FC"/>
    <w:rsid w:val="00F00116"/>
    <w:rsid w:val="00F00B58"/>
    <w:rsid w:val="00F034C7"/>
    <w:rsid w:val="00F04090"/>
    <w:rsid w:val="00F105B5"/>
    <w:rsid w:val="00F1347D"/>
    <w:rsid w:val="00F147E4"/>
    <w:rsid w:val="00F22697"/>
    <w:rsid w:val="00F22E81"/>
    <w:rsid w:val="00F312CF"/>
    <w:rsid w:val="00F33313"/>
    <w:rsid w:val="00F371DF"/>
    <w:rsid w:val="00F4112B"/>
    <w:rsid w:val="00F52209"/>
    <w:rsid w:val="00F5230F"/>
    <w:rsid w:val="00F53A23"/>
    <w:rsid w:val="00F56FEE"/>
    <w:rsid w:val="00F6619B"/>
    <w:rsid w:val="00F6707F"/>
    <w:rsid w:val="00F8168D"/>
    <w:rsid w:val="00F87441"/>
    <w:rsid w:val="00F92CC5"/>
    <w:rsid w:val="00F95303"/>
    <w:rsid w:val="00F9579F"/>
    <w:rsid w:val="00FA0482"/>
    <w:rsid w:val="00FA1D01"/>
    <w:rsid w:val="00FA40E7"/>
    <w:rsid w:val="00FA7398"/>
    <w:rsid w:val="00FB3B64"/>
    <w:rsid w:val="00FB462A"/>
    <w:rsid w:val="00FB5D5D"/>
    <w:rsid w:val="00FC2CC3"/>
    <w:rsid w:val="00FC4F9D"/>
    <w:rsid w:val="00FC5167"/>
    <w:rsid w:val="00FD150F"/>
    <w:rsid w:val="00FE2330"/>
    <w:rsid w:val="00FE418F"/>
    <w:rsid w:val="00FE6206"/>
    <w:rsid w:val="00FE7723"/>
    <w:rsid w:val="00FF1DD2"/>
    <w:rsid w:val="00FF5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FEE"/>
    <w:pPr>
      <w:ind w:left="720"/>
      <w:contextualSpacing/>
    </w:pPr>
  </w:style>
  <w:style w:type="character" w:styleId="CommentReference">
    <w:name w:val="annotation reference"/>
    <w:basedOn w:val="DefaultParagraphFont"/>
    <w:uiPriority w:val="99"/>
    <w:semiHidden/>
    <w:unhideWhenUsed/>
    <w:rsid w:val="0073705C"/>
    <w:rPr>
      <w:sz w:val="18"/>
      <w:szCs w:val="18"/>
    </w:rPr>
  </w:style>
  <w:style w:type="paragraph" w:styleId="CommentText">
    <w:name w:val="annotation text"/>
    <w:basedOn w:val="Normal"/>
    <w:link w:val="CommentTextChar"/>
    <w:uiPriority w:val="99"/>
    <w:semiHidden/>
    <w:unhideWhenUsed/>
    <w:rsid w:val="0073705C"/>
    <w:pPr>
      <w:spacing w:line="240" w:lineRule="auto"/>
    </w:pPr>
    <w:rPr>
      <w:sz w:val="24"/>
      <w:szCs w:val="24"/>
    </w:rPr>
  </w:style>
  <w:style w:type="character" w:customStyle="1" w:styleId="CommentTextChar">
    <w:name w:val="Comment Text Char"/>
    <w:basedOn w:val="DefaultParagraphFont"/>
    <w:link w:val="CommentText"/>
    <w:uiPriority w:val="99"/>
    <w:semiHidden/>
    <w:rsid w:val="0073705C"/>
    <w:rPr>
      <w:sz w:val="24"/>
      <w:szCs w:val="24"/>
    </w:rPr>
  </w:style>
  <w:style w:type="paragraph" w:styleId="CommentSubject">
    <w:name w:val="annotation subject"/>
    <w:basedOn w:val="CommentText"/>
    <w:next w:val="CommentText"/>
    <w:link w:val="CommentSubjectChar"/>
    <w:uiPriority w:val="99"/>
    <w:semiHidden/>
    <w:unhideWhenUsed/>
    <w:rsid w:val="0073705C"/>
    <w:rPr>
      <w:b/>
      <w:bCs/>
      <w:sz w:val="20"/>
      <w:szCs w:val="20"/>
    </w:rPr>
  </w:style>
  <w:style w:type="character" w:customStyle="1" w:styleId="CommentSubjectChar">
    <w:name w:val="Comment Subject Char"/>
    <w:basedOn w:val="CommentTextChar"/>
    <w:link w:val="CommentSubject"/>
    <w:uiPriority w:val="99"/>
    <w:semiHidden/>
    <w:rsid w:val="0073705C"/>
    <w:rPr>
      <w:b/>
      <w:bCs/>
      <w:sz w:val="20"/>
      <w:szCs w:val="20"/>
    </w:rPr>
  </w:style>
  <w:style w:type="paragraph" w:styleId="BalloonText">
    <w:name w:val="Balloon Text"/>
    <w:basedOn w:val="Normal"/>
    <w:link w:val="BalloonTextChar"/>
    <w:uiPriority w:val="99"/>
    <w:semiHidden/>
    <w:unhideWhenUsed/>
    <w:rsid w:val="007370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05C"/>
    <w:rPr>
      <w:rFonts w:ascii="Lucida Grande" w:hAnsi="Lucida Grande" w:cs="Lucida Grande"/>
      <w:sz w:val="18"/>
      <w:szCs w:val="18"/>
    </w:rPr>
  </w:style>
  <w:style w:type="character" w:styleId="Hyperlink">
    <w:name w:val="Hyperlink"/>
    <w:basedOn w:val="DefaultParagraphFont"/>
    <w:uiPriority w:val="99"/>
    <w:unhideWhenUsed/>
    <w:rsid w:val="002C288F"/>
    <w:rPr>
      <w:color w:val="0000FF"/>
      <w:u w:val="single"/>
    </w:rPr>
  </w:style>
  <w:style w:type="character" w:customStyle="1" w:styleId="apple-converted-space">
    <w:name w:val="apple-converted-space"/>
    <w:basedOn w:val="DefaultParagraphFont"/>
    <w:rsid w:val="002778CE"/>
  </w:style>
  <w:style w:type="table" w:styleId="TableGrid">
    <w:name w:val="Table Grid"/>
    <w:basedOn w:val="TableNormal"/>
    <w:uiPriority w:val="59"/>
    <w:rsid w:val="00F0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vol">
    <w:name w:val="slug-vol"/>
    <w:basedOn w:val="DefaultParagraphFont"/>
    <w:rsid w:val="0082424C"/>
  </w:style>
  <w:style w:type="character" w:customStyle="1" w:styleId="slug-issue">
    <w:name w:val="slug-issue"/>
    <w:basedOn w:val="DefaultParagraphFont"/>
    <w:rsid w:val="0082424C"/>
  </w:style>
  <w:style w:type="character" w:customStyle="1" w:styleId="slug-pub-date">
    <w:name w:val="slug-pub-date"/>
    <w:basedOn w:val="DefaultParagraphFont"/>
    <w:rsid w:val="0082424C"/>
  </w:style>
  <w:style w:type="character" w:customStyle="1" w:styleId="slug-pages">
    <w:name w:val="slug-pages"/>
    <w:basedOn w:val="DefaultParagraphFont"/>
    <w:rsid w:val="0082424C"/>
  </w:style>
  <w:style w:type="character" w:styleId="Strong">
    <w:name w:val="Strong"/>
    <w:basedOn w:val="DefaultParagraphFont"/>
    <w:uiPriority w:val="22"/>
    <w:qFormat/>
    <w:rsid w:val="00643B8C"/>
    <w:rPr>
      <w:b/>
      <w:bCs/>
    </w:rPr>
  </w:style>
  <w:style w:type="character" w:styleId="FollowedHyperlink">
    <w:name w:val="FollowedHyperlink"/>
    <w:basedOn w:val="DefaultParagraphFont"/>
    <w:uiPriority w:val="99"/>
    <w:semiHidden/>
    <w:unhideWhenUsed/>
    <w:rsid w:val="000E55B0"/>
    <w:rPr>
      <w:color w:val="800080" w:themeColor="followedHyperlink"/>
      <w:u w:val="single"/>
    </w:rPr>
  </w:style>
  <w:style w:type="paragraph" w:styleId="Header">
    <w:name w:val="header"/>
    <w:basedOn w:val="Normal"/>
    <w:link w:val="HeaderChar"/>
    <w:uiPriority w:val="99"/>
    <w:unhideWhenUsed/>
    <w:rsid w:val="00DE0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8B5"/>
  </w:style>
  <w:style w:type="paragraph" w:styleId="Footer">
    <w:name w:val="footer"/>
    <w:basedOn w:val="Normal"/>
    <w:link w:val="FooterChar"/>
    <w:uiPriority w:val="99"/>
    <w:unhideWhenUsed/>
    <w:rsid w:val="00DE0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8B5"/>
  </w:style>
  <w:style w:type="character" w:styleId="SubtleEmphasis">
    <w:name w:val="Subtle Emphasis"/>
    <w:basedOn w:val="DefaultParagraphFont"/>
    <w:uiPriority w:val="19"/>
    <w:qFormat/>
    <w:rsid w:val="00E15297"/>
    <w:rPr>
      <w:i/>
      <w:iCs/>
      <w:color w:val="808080" w:themeColor="text1" w:themeTint="7F"/>
    </w:rPr>
  </w:style>
  <w:style w:type="paragraph" w:styleId="NormalWeb">
    <w:name w:val="Normal (Web)"/>
    <w:basedOn w:val="Normal"/>
    <w:uiPriority w:val="99"/>
    <w:semiHidden/>
    <w:unhideWhenUsed/>
    <w:rsid w:val="00FF1DD2"/>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FEE"/>
    <w:pPr>
      <w:ind w:left="720"/>
      <w:contextualSpacing/>
    </w:pPr>
  </w:style>
  <w:style w:type="character" w:styleId="CommentReference">
    <w:name w:val="annotation reference"/>
    <w:basedOn w:val="DefaultParagraphFont"/>
    <w:uiPriority w:val="99"/>
    <w:semiHidden/>
    <w:unhideWhenUsed/>
    <w:rsid w:val="0073705C"/>
    <w:rPr>
      <w:sz w:val="18"/>
      <w:szCs w:val="18"/>
    </w:rPr>
  </w:style>
  <w:style w:type="paragraph" w:styleId="CommentText">
    <w:name w:val="annotation text"/>
    <w:basedOn w:val="Normal"/>
    <w:link w:val="CommentTextChar"/>
    <w:uiPriority w:val="99"/>
    <w:semiHidden/>
    <w:unhideWhenUsed/>
    <w:rsid w:val="0073705C"/>
    <w:pPr>
      <w:spacing w:line="240" w:lineRule="auto"/>
    </w:pPr>
    <w:rPr>
      <w:sz w:val="24"/>
      <w:szCs w:val="24"/>
    </w:rPr>
  </w:style>
  <w:style w:type="character" w:customStyle="1" w:styleId="CommentTextChar">
    <w:name w:val="Comment Text Char"/>
    <w:basedOn w:val="DefaultParagraphFont"/>
    <w:link w:val="CommentText"/>
    <w:uiPriority w:val="99"/>
    <w:semiHidden/>
    <w:rsid w:val="0073705C"/>
    <w:rPr>
      <w:sz w:val="24"/>
      <w:szCs w:val="24"/>
    </w:rPr>
  </w:style>
  <w:style w:type="paragraph" w:styleId="CommentSubject">
    <w:name w:val="annotation subject"/>
    <w:basedOn w:val="CommentText"/>
    <w:next w:val="CommentText"/>
    <w:link w:val="CommentSubjectChar"/>
    <w:uiPriority w:val="99"/>
    <w:semiHidden/>
    <w:unhideWhenUsed/>
    <w:rsid w:val="0073705C"/>
    <w:rPr>
      <w:b/>
      <w:bCs/>
      <w:sz w:val="20"/>
      <w:szCs w:val="20"/>
    </w:rPr>
  </w:style>
  <w:style w:type="character" w:customStyle="1" w:styleId="CommentSubjectChar">
    <w:name w:val="Comment Subject Char"/>
    <w:basedOn w:val="CommentTextChar"/>
    <w:link w:val="CommentSubject"/>
    <w:uiPriority w:val="99"/>
    <w:semiHidden/>
    <w:rsid w:val="0073705C"/>
    <w:rPr>
      <w:b/>
      <w:bCs/>
      <w:sz w:val="20"/>
      <w:szCs w:val="20"/>
    </w:rPr>
  </w:style>
  <w:style w:type="paragraph" w:styleId="BalloonText">
    <w:name w:val="Balloon Text"/>
    <w:basedOn w:val="Normal"/>
    <w:link w:val="BalloonTextChar"/>
    <w:uiPriority w:val="99"/>
    <w:semiHidden/>
    <w:unhideWhenUsed/>
    <w:rsid w:val="007370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05C"/>
    <w:rPr>
      <w:rFonts w:ascii="Lucida Grande" w:hAnsi="Lucida Grande" w:cs="Lucida Grande"/>
      <w:sz w:val="18"/>
      <w:szCs w:val="18"/>
    </w:rPr>
  </w:style>
  <w:style w:type="character" w:styleId="Hyperlink">
    <w:name w:val="Hyperlink"/>
    <w:basedOn w:val="DefaultParagraphFont"/>
    <w:uiPriority w:val="99"/>
    <w:unhideWhenUsed/>
    <w:rsid w:val="002C288F"/>
    <w:rPr>
      <w:color w:val="0000FF"/>
      <w:u w:val="single"/>
    </w:rPr>
  </w:style>
  <w:style w:type="character" w:customStyle="1" w:styleId="apple-converted-space">
    <w:name w:val="apple-converted-space"/>
    <w:basedOn w:val="DefaultParagraphFont"/>
    <w:rsid w:val="002778CE"/>
  </w:style>
  <w:style w:type="table" w:styleId="TableGrid">
    <w:name w:val="Table Grid"/>
    <w:basedOn w:val="TableNormal"/>
    <w:uiPriority w:val="59"/>
    <w:rsid w:val="00F0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vol">
    <w:name w:val="slug-vol"/>
    <w:basedOn w:val="DefaultParagraphFont"/>
    <w:rsid w:val="0082424C"/>
  </w:style>
  <w:style w:type="character" w:customStyle="1" w:styleId="slug-issue">
    <w:name w:val="slug-issue"/>
    <w:basedOn w:val="DefaultParagraphFont"/>
    <w:rsid w:val="0082424C"/>
  </w:style>
  <w:style w:type="character" w:customStyle="1" w:styleId="slug-pub-date">
    <w:name w:val="slug-pub-date"/>
    <w:basedOn w:val="DefaultParagraphFont"/>
    <w:rsid w:val="0082424C"/>
  </w:style>
  <w:style w:type="character" w:customStyle="1" w:styleId="slug-pages">
    <w:name w:val="slug-pages"/>
    <w:basedOn w:val="DefaultParagraphFont"/>
    <w:rsid w:val="0082424C"/>
  </w:style>
  <w:style w:type="character" w:styleId="Strong">
    <w:name w:val="Strong"/>
    <w:basedOn w:val="DefaultParagraphFont"/>
    <w:uiPriority w:val="22"/>
    <w:qFormat/>
    <w:rsid w:val="00643B8C"/>
    <w:rPr>
      <w:b/>
      <w:bCs/>
    </w:rPr>
  </w:style>
  <w:style w:type="character" w:styleId="FollowedHyperlink">
    <w:name w:val="FollowedHyperlink"/>
    <w:basedOn w:val="DefaultParagraphFont"/>
    <w:uiPriority w:val="99"/>
    <w:semiHidden/>
    <w:unhideWhenUsed/>
    <w:rsid w:val="000E55B0"/>
    <w:rPr>
      <w:color w:val="800080" w:themeColor="followedHyperlink"/>
      <w:u w:val="single"/>
    </w:rPr>
  </w:style>
  <w:style w:type="paragraph" w:styleId="Header">
    <w:name w:val="header"/>
    <w:basedOn w:val="Normal"/>
    <w:link w:val="HeaderChar"/>
    <w:uiPriority w:val="99"/>
    <w:unhideWhenUsed/>
    <w:rsid w:val="00DE0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8B5"/>
  </w:style>
  <w:style w:type="paragraph" w:styleId="Footer">
    <w:name w:val="footer"/>
    <w:basedOn w:val="Normal"/>
    <w:link w:val="FooterChar"/>
    <w:uiPriority w:val="99"/>
    <w:unhideWhenUsed/>
    <w:rsid w:val="00DE0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8B5"/>
  </w:style>
  <w:style w:type="character" w:styleId="SubtleEmphasis">
    <w:name w:val="Subtle Emphasis"/>
    <w:basedOn w:val="DefaultParagraphFont"/>
    <w:uiPriority w:val="19"/>
    <w:qFormat/>
    <w:rsid w:val="00E15297"/>
    <w:rPr>
      <w:i/>
      <w:iCs/>
      <w:color w:val="808080" w:themeColor="text1" w:themeTint="7F"/>
    </w:rPr>
  </w:style>
  <w:style w:type="paragraph" w:styleId="NormalWeb">
    <w:name w:val="Normal (Web)"/>
    <w:basedOn w:val="Normal"/>
    <w:uiPriority w:val="99"/>
    <w:semiHidden/>
    <w:unhideWhenUsed/>
    <w:rsid w:val="00FF1DD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7758">
      <w:bodyDiv w:val="1"/>
      <w:marLeft w:val="0"/>
      <w:marRight w:val="0"/>
      <w:marTop w:val="0"/>
      <w:marBottom w:val="0"/>
      <w:divBdr>
        <w:top w:val="none" w:sz="0" w:space="0" w:color="auto"/>
        <w:left w:val="none" w:sz="0" w:space="0" w:color="auto"/>
        <w:bottom w:val="none" w:sz="0" w:space="0" w:color="auto"/>
        <w:right w:val="none" w:sz="0" w:space="0" w:color="auto"/>
      </w:divBdr>
      <w:divsChild>
        <w:div w:id="1563759919">
          <w:marLeft w:val="0"/>
          <w:marRight w:val="0"/>
          <w:marTop w:val="0"/>
          <w:marBottom w:val="0"/>
          <w:divBdr>
            <w:top w:val="none" w:sz="0" w:space="0" w:color="auto"/>
            <w:left w:val="none" w:sz="0" w:space="0" w:color="auto"/>
            <w:bottom w:val="none" w:sz="0" w:space="0" w:color="auto"/>
            <w:right w:val="none" w:sz="0" w:space="0" w:color="auto"/>
          </w:divBdr>
        </w:div>
        <w:div w:id="1067611339">
          <w:marLeft w:val="0"/>
          <w:marRight w:val="0"/>
          <w:marTop w:val="0"/>
          <w:marBottom w:val="0"/>
          <w:divBdr>
            <w:top w:val="none" w:sz="0" w:space="0" w:color="auto"/>
            <w:left w:val="none" w:sz="0" w:space="0" w:color="auto"/>
            <w:bottom w:val="none" w:sz="0" w:space="0" w:color="auto"/>
            <w:right w:val="none" w:sz="0" w:space="0" w:color="auto"/>
          </w:divBdr>
        </w:div>
        <w:div w:id="745153350">
          <w:marLeft w:val="0"/>
          <w:marRight w:val="0"/>
          <w:marTop w:val="0"/>
          <w:marBottom w:val="0"/>
          <w:divBdr>
            <w:top w:val="none" w:sz="0" w:space="0" w:color="auto"/>
            <w:left w:val="none" w:sz="0" w:space="0" w:color="auto"/>
            <w:bottom w:val="none" w:sz="0" w:space="0" w:color="auto"/>
            <w:right w:val="none" w:sz="0" w:space="0" w:color="auto"/>
          </w:divBdr>
        </w:div>
        <w:div w:id="1364945260">
          <w:marLeft w:val="0"/>
          <w:marRight w:val="0"/>
          <w:marTop w:val="0"/>
          <w:marBottom w:val="0"/>
          <w:divBdr>
            <w:top w:val="none" w:sz="0" w:space="0" w:color="auto"/>
            <w:left w:val="none" w:sz="0" w:space="0" w:color="auto"/>
            <w:bottom w:val="none" w:sz="0" w:space="0" w:color="auto"/>
            <w:right w:val="none" w:sz="0" w:space="0" w:color="auto"/>
          </w:divBdr>
        </w:div>
        <w:div w:id="1839076772">
          <w:marLeft w:val="0"/>
          <w:marRight w:val="0"/>
          <w:marTop w:val="0"/>
          <w:marBottom w:val="0"/>
          <w:divBdr>
            <w:top w:val="none" w:sz="0" w:space="0" w:color="auto"/>
            <w:left w:val="none" w:sz="0" w:space="0" w:color="auto"/>
            <w:bottom w:val="none" w:sz="0" w:space="0" w:color="auto"/>
            <w:right w:val="none" w:sz="0" w:space="0" w:color="auto"/>
          </w:divBdr>
        </w:div>
        <w:div w:id="1104107659">
          <w:marLeft w:val="0"/>
          <w:marRight w:val="0"/>
          <w:marTop w:val="0"/>
          <w:marBottom w:val="0"/>
          <w:divBdr>
            <w:top w:val="none" w:sz="0" w:space="0" w:color="auto"/>
            <w:left w:val="none" w:sz="0" w:space="0" w:color="auto"/>
            <w:bottom w:val="none" w:sz="0" w:space="0" w:color="auto"/>
            <w:right w:val="none" w:sz="0" w:space="0" w:color="auto"/>
          </w:divBdr>
        </w:div>
        <w:div w:id="1709069602">
          <w:marLeft w:val="0"/>
          <w:marRight w:val="0"/>
          <w:marTop w:val="0"/>
          <w:marBottom w:val="0"/>
          <w:divBdr>
            <w:top w:val="none" w:sz="0" w:space="0" w:color="auto"/>
            <w:left w:val="none" w:sz="0" w:space="0" w:color="auto"/>
            <w:bottom w:val="none" w:sz="0" w:space="0" w:color="auto"/>
            <w:right w:val="none" w:sz="0" w:space="0" w:color="auto"/>
          </w:divBdr>
        </w:div>
        <w:div w:id="639574189">
          <w:marLeft w:val="0"/>
          <w:marRight w:val="0"/>
          <w:marTop w:val="0"/>
          <w:marBottom w:val="0"/>
          <w:divBdr>
            <w:top w:val="none" w:sz="0" w:space="0" w:color="auto"/>
            <w:left w:val="none" w:sz="0" w:space="0" w:color="auto"/>
            <w:bottom w:val="none" w:sz="0" w:space="0" w:color="auto"/>
            <w:right w:val="none" w:sz="0" w:space="0" w:color="auto"/>
          </w:divBdr>
        </w:div>
      </w:divsChild>
    </w:div>
    <w:div w:id="1088892539">
      <w:bodyDiv w:val="1"/>
      <w:marLeft w:val="0"/>
      <w:marRight w:val="0"/>
      <w:marTop w:val="0"/>
      <w:marBottom w:val="0"/>
      <w:divBdr>
        <w:top w:val="none" w:sz="0" w:space="0" w:color="auto"/>
        <w:left w:val="none" w:sz="0" w:space="0" w:color="auto"/>
        <w:bottom w:val="none" w:sz="0" w:space="0" w:color="auto"/>
        <w:right w:val="none" w:sz="0" w:space="0" w:color="auto"/>
      </w:divBdr>
    </w:div>
    <w:div w:id="1197083452">
      <w:bodyDiv w:val="1"/>
      <w:marLeft w:val="0"/>
      <w:marRight w:val="0"/>
      <w:marTop w:val="0"/>
      <w:marBottom w:val="0"/>
      <w:divBdr>
        <w:top w:val="none" w:sz="0" w:space="0" w:color="auto"/>
        <w:left w:val="none" w:sz="0" w:space="0" w:color="auto"/>
        <w:bottom w:val="none" w:sz="0" w:space="0" w:color="auto"/>
        <w:right w:val="none" w:sz="0" w:space="0" w:color="auto"/>
      </w:divBdr>
    </w:div>
    <w:div w:id="1460028975">
      <w:bodyDiv w:val="1"/>
      <w:marLeft w:val="0"/>
      <w:marRight w:val="0"/>
      <w:marTop w:val="0"/>
      <w:marBottom w:val="0"/>
      <w:divBdr>
        <w:top w:val="none" w:sz="0" w:space="0" w:color="auto"/>
        <w:left w:val="none" w:sz="0" w:space="0" w:color="auto"/>
        <w:bottom w:val="none" w:sz="0" w:space="0" w:color="auto"/>
        <w:right w:val="none" w:sz="0" w:space="0" w:color="auto"/>
      </w:divBdr>
      <w:divsChild>
        <w:div w:id="505824474">
          <w:marLeft w:val="0"/>
          <w:marRight w:val="0"/>
          <w:marTop w:val="0"/>
          <w:marBottom w:val="0"/>
          <w:divBdr>
            <w:top w:val="none" w:sz="0" w:space="0" w:color="auto"/>
            <w:left w:val="none" w:sz="0" w:space="0" w:color="auto"/>
            <w:bottom w:val="none" w:sz="0" w:space="0" w:color="auto"/>
            <w:right w:val="none" w:sz="0" w:space="0" w:color="auto"/>
          </w:divBdr>
        </w:div>
        <w:div w:id="1921792850">
          <w:marLeft w:val="0"/>
          <w:marRight w:val="0"/>
          <w:marTop w:val="0"/>
          <w:marBottom w:val="0"/>
          <w:divBdr>
            <w:top w:val="none" w:sz="0" w:space="0" w:color="auto"/>
            <w:left w:val="none" w:sz="0" w:space="0" w:color="auto"/>
            <w:bottom w:val="none" w:sz="0" w:space="0" w:color="auto"/>
            <w:right w:val="none" w:sz="0" w:space="0" w:color="auto"/>
          </w:divBdr>
        </w:div>
        <w:div w:id="1246768899">
          <w:marLeft w:val="0"/>
          <w:marRight w:val="0"/>
          <w:marTop w:val="0"/>
          <w:marBottom w:val="0"/>
          <w:divBdr>
            <w:top w:val="none" w:sz="0" w:space="0" w:color="auto"/>
            <w:left w:val="none" w:sz="0" w:space="0" w:color="auto"/>
            <w:bottom w:val="none" w:sz="0" w:space="0" w:color="auto"/>
            <w:right w:val="none" w:sz="0" w:space="0" w:color="auto"/>
          </w:divBdr>
        </w:div>
        <w:div w:id="192766037">
          <w:marLeft w:val="0"/>
          <w:marRight w:val="0"/>
          <w:marTop w:val="0"/>
          <w:marBottom w:val="0"/>
          <w:divBdr>
            <w:top w:val="none" w:sz="0" w:space="0" w:color="auto"/>
            <w:left w:val="none" w:sz="0" w:space="0" w:color="auto"/>
            <w:bottom w:val="none" w:sz="0" w:space="0" w:color="auto"/>
            <w:right w:val="none" w:sz="0" w:space="0" w:color="auto"/>
          </w:divBdr>
        </w:div>
        <w:div w:id="1302420852">
          <w:marLeft w:val="0"/>
          <w:marRight w:val="0"/>
          <w:marTop w:val="0"/>
          <w:marBottom w:val="0"/>
          <w:divBdr>
            <w:top w:val="none" w:sz="0" w:space="0" w:color="auto"/>
            <w:left w:val="none" w:sz="0" w:space="0" w:color="auto"/>
            <w:bottom w:val="none" w:sz="0" w:space="0" w:color="auto"/>
            <w:right w:val="none" w:sz="0" w:space="0" w:color="auto"/>
          </w:divBdr>
        </w:div>
        <w:div w:id="1092706146">
          <w:marLeft w:val="0"/>
          <w:marRight w:val="0"/>
          <w:marTop w:val="0"/>
          <w:marBottom w:val="0"/>
          <w:divBdr>
            <w:top w:val="none" w:sz="0" w:space="0" w:color="auto"/>
            <w:left w:val="none" w:sz="0" w:space="0" w:color="auto"/>
            <w:bottom w:val="none" w:sz="0" w:space="0" w:color="auto"/>
            <w:right w:val="none" w:sz="0" w:space="0" w:color="auto"/>
          </w:divBdr>
        </w:div>
        <w:div w:id="1208029616">
          <w:marLeft w:val="0"/>
          <w:marRight w:val="0"/>
          <w:marTop w:val="0"/>
          <w:marBottom w:val="0"/>
          <w:divBdr>
            <w:top w:val="none" w:sz="0" w:space="0" w:color="auto"/>
            <w:left w:val="none" w:sz="0" w:space="0" w:color="auto"/>
            <w:bottom w:val="none" w:sz="0" w:space="0" w:color="auto"/>
            <w:right w:val="none" w:sz="0" w:space="0" w:color="auto"/>
          </w:divBdr>
        </w:div>
        <w:div w:id="72891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www.healthstream.com/stories.aspx" TargetMode="External"/><Relationship Id="rId39" Type="http://schemas.openxmlformats.org/officeDocument/2006/relationships/hyperlink" Target="http://www.opencolleges.edu.au/informed/teacher-resources/scaffolding-in-education-a-definitive-guide/" TargetMode="External"/><Relationship Id="rId21" Type="http://schemas.openxmlformats.org/officeDocument/2006/relationships/hyperlink" Target="http://www.amsn.org/debuts-healthstream" TargetMode="External"/><Relationship Id="rId34" Type="http://schemas.openxmlformats.org/officeDocument/2006/relationships/hyperlink" Target="http://www.mindflash.com/blog/2012/03/infographic-how-to-train-your-employees-to-handle-your-social-media/" TargetMode="External"/><Relationship Id="rId42" Type="http://schemas.openxmlformats.org/officeDocument/2006/relationships/hyperlink" Target="http://unpan1.un.org/intradoc/groups/public/documents/un/unpan024391.pdf" TargetMode="External"/><Relationship Id="rId47" Type="http://schemas.openxmlformats.org/officeDocument/2006/relationships/hyperlink" Target="http://www.precyse.com/resources/Precyse%20and%20HealthStream%20Partner%20to%20Deliver%20Robust%20ICD-10%20Education%20Program%20061511%20(3).pdf" TargetMode="External"/><Relationship Id="rId50" Type="http://schemas.openxmlformats.org/officeDocument/2006/relationships/hyperlink" Target="http://www.reuters.com/article/2013/10/25/us-britain-economy-idUSBRE99O09H20131025" TargetMode="External"/><Relationship Id="rId55"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learningsolutionsmag.com/articles/805/nuts-and-bolts-inviting-%09interaction" TargetMode="External"/><Relationship Id="rId33" Type="http://schemas.openxmlformats.org/officeDocument/2006/relationships/hyperlink" Target="http://clomedia.com/articles/view/using_adult_learning_theory/1" TargetMode="External"/><Relationship Id="rId38" Type="http://schemas.openxmlformats.org/officeDocument/2006/relationships/hyperlink" Target="http://www.kineo.com/m/0/kineo-product-knowledge.pdf" TargetMode="External"/><Relationship Id="rId46" Type="http://schemas.openxmlformats.org/officeDocument/2006/relationships/hyperlink" Target="http://www.e-elgar.co.uk/g_emag.lasso?ebook13isbn=9781781951002&amp;title=Governing%20Transformative%20Technological%20Innovatio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cltitpack.ncdpi.wikispaces.net/UnPACK+your+Discipline+TPACK" TargetMode="External"/><Relationship Id="rId20" Type="http://schemas.openxmlformats.org/officeDocument/2006/relationships/image" Target="media/image10.png"/><Relationship Id="rId29" Type="http://schemas.openxmlformats.org/officeDocument/2006/relationships/hyperlink" Target="https://www.google.com/search?q=define+instruction&amp;oq=define+instruction&amp;aqs=chrome..69i57j0l5.2194j0j9&amp;sourceid=chrome&amp;es_sm=122&amp;ie=UTF-8" TargetMode="External"/><Relationship Id="rId41" Type="http://schemas.openxmlformats.org/officeDocument/2006/relationships/hyperlink" Target="http://www.astd.org/Professional-Resources/State-of-the-Industry-Report" TargetMode="External"/><Relationship Id="rId54" Type="http://schemas.openxmlformats.org/officeDocument/2006/relationships/hyperlink" Target="http://edt514tpack.wikispaces.com/Who+Can+Use+the+TPACK+mo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astd.org/About/ASTD-Awards/Best-Awards" TargetMode="External"/><Relationship Id="rId32" Type="http://schemas.openxmlformats.org/officeDocument/2006/relationships/hyperlink" Target="http://www.merriam-webster.com/dictionary/intervene" TargetMode="External"/><Relationship Id="rId37" Type="http://schemas.openxmlformats.org/officeDocument/2006/relationships/hyperlink" Target="http://www.astd.org/Publications/Magazines/TD/TD-Archive/2009/10/Committed-to-Excellence" TargetMode="External"/><Relationship Id="rId40" Type="http://schemas.openxmlformats.org/officeDocument/2006/relationships/hyperlink" Target="http://www1.astd.org/Blog/post/Resetting-Your-e2809cAlways-Start-with-Level-1e2809d-Default.aspx" TargetMode="External"/><Relationship Id="rId45" Type="http://schemas.openxmlformats.org/officeDocument/2006/relationships/hyperlink" Target="http://www.cairn.info/revue-distances-et-savoirs-2008-3-page-455.htm" TargetMode="External"/><Relationship Id="rId53" Type="http://schemas.openxmlformats.org/officeDocument/2006/relationships/hyperlink" Target="http://edt514tpack.wikispaces.com/What+is+TPACK"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astd.org/About/ASTD-" TargetMode="External"/><Relationship Id="rId28" Type="http://schemas.openxmlformats.org/officeDocument/2006/relationships/hyperlink" Target="https://www.google.com/search?q=define+education&amp;oq=define+education&amp;aqs=chrome..69i57.2688822j0j7&amp;sourceid=chrome&amp;es_sm=122&amp;ie=UTF-8" TargetMode="External"/><Relationship Id="rId36" Type="http://schemas.openxmlformats.org/officeDocument/2006/relationships/hyperlink" Target="http://www.astd.org/Publications/Research-Reports/2011/2011-State-of-the-Industry-%09Report" TargetMode="External"/><Relationship Id="rId49" Type="http://schemas.openxmlformats.org/officeDocument/2006/relationships/hyperlink" Target="http://clomedia.com/articles/view/the-limits-of-best-practices" TargetMode="External"/><Relationship Id="rId57"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s://www.google.com/search?q=define+training&amp;oq=define+training&amp;aqs=chrome..69i57j0l5.1679j0j9&amp;sourceid=chrome&amp;es_sm=122&amp;ie=UTF-8" TargetMode="External"/><Relationship Id="rId44" Type="http://schemas.openxmlformats.org/officeDocument/2006/relationships/hyperlink" Target="http://www.farnamstreetblog.com/2013/12/scott-adams-fail-at-everything/" TargetMode="External"/><Relationship Id="rId52" Type="http://schemas.openxmlformats.org/officeDocument/2006/relationships/hyperlink" Target="http://ncltitpack.ncdpi.wikispaces.net/UnPACK+your+Discipline+TPACK" TargetMode="External"/><Relationship Id="rId4" Type="http://schemas.microsoft.com/office/2007/relationships/stylesWithEffects" Target="stylesWithEffects.xml"/><Relationship Id="rId9" Type="http://schemas.openxmlformats.org/officeDocument/2006/relationships/hyperlink" Target="http://www.mindflash.com/blog/2012/03/infographic-how-to-train-your-employees-to-handle-your-social-media/" TargetMode="External"/><Relationship Id="rId14" Type="http://schemas.openxmlformats.org/officeDocument/2006/relationships/image" Target="media/image5.png"/><Relationship Id="rId22" Type="http://schemas.openxmlformats.org/officeDocument/2006/relationships/hyperlink" Target="http://itdl.org/Journal/Feb_05/Feb_05.pdf" TargetMode="External"/><Relationship Id="rId27" Type="http://schemas.openxmlformats.org/officeDocument/2006/relationships/hyperlink" Target="https://www.google.com/search?q=define+best+practices&amp;rlz=1C1CHFX_enUS518US518&amp;oq=define+best+practices&amp;aqs=chrome..69i57j0l5.5195j0j9&amp;sourceid=chrome&amp;espv=210&amp;es_sm=122&amp;ie=UTF-8" TargetMode="External"/><Relationship Id="rId30" Type="http://schemas.openxmlformats.org/officeDocument/2006/relationships/hyperlink" Target="https://www.google.com/search?q=define+learning&amp;oq=define+learning&amp;aqs=chrome..69i57j0j69i65j0l3.1630j0j9&amp;sourceid=chrome&amp;es_sm=122&amp;ie=UTF-8" TargetMode="External"/><Relationship Id="rId35" Type="http://schemas.openxmlformats.org/officeDocument/2006/relationships/hyperlink" Target="https://www.google.com/search?q=define+best+practice&amp;oq=define+best+practice&amp;aqs=chrome..69i57j0l5.2585j0j9&amp;sourceid=chrome&amp;es_sm=122&amp;ie=UTF-8" TargetMode="External"/><Relationship Id="rId43" Type="http://schemas.openxmlformats.org/officeDocument/2006/relationships/hyperlink" Target="http://www.trainingjournal.com/blog/articles-blogs-leveraging-the-kirkpatrick-model/" TargetMode="External"/><Relationship Id="rId48" Type="http://schemas.openxmlformats.org/officeDocument/2006/relationships/hyperlink" Target="http://clomedia.com/articles/view/why-best-practices-are-bad-for-business"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elearnmag.acm.org/archive.cfm?aid=56859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7A73-2F1C-4157-BB36-A46899E4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70</Pages>
  <Words>20074</Words>
  <Characters>114423</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Precyse</Company>
  <LinksUpToDate>false</LinksUpToDate>
  <CharactersWithSpaces>134229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Russell</dc:creator>
  <cp:lastModifiedBy>Monica Russell</cp:lastModifiedBy>
  <cp:revision>22</cp:revision>
  <cp:lastPrinted>2014-04-21T09:00:00Z</cp:lastPrinted>
  <dcterms:created xsi:type="dcterms:W3CDTF">2014-04-21T04:15:00Z</dcterms:created>
  <dcterms:modified xsi:type="dcterms:W3CDTF">2014-04-22T15:53:00Z</dcterms:modified>
</cp:coreProperties>
</file>